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F96475" w:rsidRDefault="00F96475">
      <w:pPr>
        <w:pStyle w:val="Default"/>
        <w:tabs>
          <w:tab w:val="left" w:pos="705"/>
          <w:tab w:val="left" w:pos="1410"/>
          <w:tab w:val="left" w:pos="2115"/>
          <w:tab w:val="left" w:pos="2820"/>
          <w:tab w:val="left" w:pos="3525"/>
          <w:tab w:val="left" w:pos="4230"/>
          <w:tab w:val="left" w:pos="4935"/>
          <w:tab w:val="left" w:pos="5640"/>
          <w:tab w:val="left" w:pos="6345"/>
          <w:tab w:val="left" w:pos="7050"/>
          <w:tab w:val="left" w:pos="7755"/>
          <w:tab w:val="left" w:pos="8460"/>
        </w:tabs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b/>
          <w:noProof/>
        </w:rPr>
        <w:drawing>
          <wp:anchor distT="0" distB="0" distL="114300" distR="114300" simplePos="0" relativeHeight="251660288" behindDoc="0" locked="0" layoutInCell="1" allowOverlap="1" wp14:anchorId="6D1CBD9D" wp14:editId="02A327ED">
            <wp:simplePos x="0" y="0"/>
            <wp:positionH relativeFrom="column">
              <wp:posOffset>1076325</wp:posOffset>
            </wp:positionH>
            <wp:positionV relativeFrom="paragraph">
              <wp:posOffset>-152400</wp:posOffset>
            </wp:positionV>
            <wp:extent cx="511175" cy="640080"/>
            <wp:effectExtent l="0" t="0" r="3175" b="7620"/>
            <wp:wrapNone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175" cy="64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96475" w:rsidRDefault="00F96475">
      <w:pPr>
        <w:pStyle w:val="Default"/>
        <w:tabs>
          <w:tab w:val="left" w:pos="705"/>
          <w:tab w:val="left" w:pos="1410"/>
          <w:tab w:val="left" w:pos="2115"/>
          <w:tab w:val="left" w:pos="2820"/>
          <w:tab w:val="left" w:pos="3525"/>
          <w:tab w:val="left" w:pos="4230"/>
          <w:tab w:val="left" w:pos="4935"/>
          <w:tab w:val="left" w:pos="5640"/>
          <w:tab w:val="left" w:pos="6345"/>
          <w:tab w:val="left" w:pos="7050"/>
          <w:tab w:val="left" w:pos="7755"/>
          <w:tab w:val="left" w:pos="8460"/>
        </w:tabs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F96475" w:rsidRDefault="00F96475">
      <w:pPr>
        <w:pStyle w:val="Default"/>
        <w:tabs>
          <w:tab w:val="left" w:pos="705"/>
          <w:tab w:val="left" w:pos="1410"/>
          <w:tab w:val="left" w:pos="2115"/>
          <w:tab w:val="left" w:pos="2820"/>
          <w:tab w:val="left" w:pos="3525"/>
          <w:tab w:val="left" w:pos="4230"/>
          <w:tab w:val="left" w:pos="4935"/>
          <w:tab w:val="left" w:pos="5640"/>
          <w:tab w:val="left" w:pos="6345"/>
          <w:tab w:val="left" w:pos="7050"/>
          <w:tab w:val="left" w:pos="7755"/>
          <w:tab w:val="left" w:pos="8460"/>
        </w:tabs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F96475" w:rsidRPr="0007799E" w:rsidRDefault="00F96475" w:rsidP="00F96475">
      <w:pPr>
        <w:rPr>
          <w:b/>
        </w:rPr>
      </w:pPr>
      <w:r>
        <w:rPr>
          <w:b/>
        </w:rPr>
        <w:t xml:space="preserve">              </w:t>
      </w:r>
      <w:r w:rsidRPr="0007799E">
        <w:rPr>
          <w:b/>
        </w:rPr>
        <w:t>REPUBLIKA HRVATSKA</w:t>
      </w:r>
    </w:p>
    <w:p w:rsidR="00F96475" w:rsidRPr="0007799E" w:rsidRDefault="00F96475" w:rsidP="00F96475">
      <w:pPr>
        <w:rPr>
          <w:b/>
        </w:rPr>
      </w:pPr>
      <w:r w:rsidRPr="0007799E">
        <w:rPr>
          <w:b/>
        </w:rPr>
        <w:t>VUKOVARSKO-SRIJEMSKA ŽUPANIJA</w:t>
      </w:r>
    </w:p>
    <w:p w:rsidR="00F96475" w:rsidRPr="0007799E" w:rsidRDefault="00F91109" w:rsidP="00F96475">
      <w:pPr>
        <w:tabs>
          <w:tab w:val="left" w:pos="885"/>
        </w:tabs>
      </w:pPr>
      <w:r>
        <w:rPr>
          <w:noProof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0;margin-top:1.85pt;width:35.85pt;height:43.2pt;z-index:251658240;visibility:visible;mso-wrap-edited:f">
            <v:imagedata r:id="rId8" o:title=""/>
          </v:shape>
          <o:OLEObject Type="Embed" ProgID="Word.Picture.8" ShapeID="_x0000_s1026" DrawAspect="Content" ObjectID="_1678091815" r:id="rId9"/>
        </w:object>
      </w:r>
      <w:r w:rsidR="00F96475">
        <w:t xml:space="preserve">              </w:t>
      </w:r>
      <w:r w:rsidR="00F96475" w:rsidRPr="0007799E">
        <w:t>OPĆINA ANDRIJAŠEVCI</w:t>
      </w:r>
    </w:p>
    <w:p w:rsidR="00F96475" w:rsidRPr="0007799E" w:rsidRDefault="00F96475" w:rsidP="00F96475">
      <w:pPr>
        <w:pStyle w:val="Naslov1"/>
        <w:rPr>
          <w:sz w:val="24"/>
          <w:szCs w:val="24"/>
        </w:rPr>
      </w:pPr>
      <w:r w:rsidRPr="0007799E">
        <w:rPr>
          <w:sz w:val="24"/>
          <w:szCs w:val="24"/>
        </w:rPr>
        <w:tab/>
        <w:t xml:space="preserve">     </w:t>
      </w:r>
    </w:p>
    <w:p w:rsidR="00F96475" w:rsidRPr="0007799E" w:rsidRDefault="00F96475" w:rsidP="00F96475">
      <w:pPr>
        <w:pStyle w:val="Naslov1"/>
        <w:tabs>
          <w:tab w:val="left" w:pos="2565"/>
        </w:tabs>
        <w:jc w:val="both"/>
        <w:rPr>
          <w:b/>
          <w:sz w:val="24"/>
          <w:szCs w:val="24"/>
        </w:rPr>
      </w:pPr>
      <w:r w:rsidRPr="0007799E">
        <w:rPr>
          <w:b/>
          <w:sz w:val="24"/>
          <w:szCs w:val="24"/>
        </w:rPr>
        <w:t xml:space="preserve">                 </w:t>
      </w:r>
      <w:r>
        <w:rPr>
          <w:b/>
          <w:sz w:val="24"/>
          <w:szCs w:val="24"/>
        </w:rPr>
        <w:t>Općinsko vijeće</w:t>
      </w:r>
    </w:p>
    <w:p w:rsidR="00F96475" w:rsidRPr="0007799E" w:rsidRDefault="00F96475" w:rsidP="00F96475"/>
    <w:p w:rsidR="00F96475" w:rsidRPr="0007799E" w:rsidRDefault="00F96475" w:rsidP="00F96475">
      <w:r w:rsidRPr="0007799E">
        <w:t>KLASA: 363-02/20-01/09</w:t>
      </w:r>
    </w:p>
    <w:p w:rsidR="00F96475" w:rsidRPr="0007799E" w:rsidRDefault="00F96475" w:rsidP="00F96475">
      <w:pPr>
        <w:rPr>
          <w:color w:val="FF0000"/>
        </w:rPr>
      </w:pPr>
      <w:r w:rsidRPr="0007799E">
        <w:t>URBROJ: 2188/02-03-21</w:t>
      </w:r>
      <w:r w:rsidR="00194F3F">
        <w:t>-26</w:t>
      </w:r>
    </w:p>
    <w:p w:rsidR="00F96475" w:rsidRPr="0007799E" w:rsidRDefault="00F96475" w:rsidP="00F96475">
      <w:r w:rsidRPr="0007799E">
        <w:t xml:space="preserve">Rokovci, </w:t>
      </w:r>
      <w:r w:rsidR="00194F3F">
        <w:t xml:space="preserve">24. </w:t>
      </w:r>
      <w:proofErr w:type="spellStart"/>
      <w:proofErr w:type="gramStart"/>
      <w:r w:rsidR="00194F3F">
        <w:t>ožujka</w:t>
      </w:r>
      <w:proofErr w:type="spellEnd"/>
      <w:proofErr w:type="gramEnd"/>
      <w:r w:rsidR="00194F3F">
        <w:t xml:space="preserve"> </w:t>
      </w:r>
      <w:r w:rsidRPr="0007799E">
        <w:t xml:space="preserve">2021. </w:t>
      </w:r>
      <w:proofErr w:type="spellStart"/>
      <w:proofErr w:type="gramStart"/>
      <w:r w:rsidRPr="0007799E">
        <w:t>godine</w:t>
      </w:r>
      <w:proofErr w:type="spellEnd"/>
      <w:proofErr w:type="gramEnd"/>
    </w:p>
    <w:p w:rsidR="00F96475" w:rsidRDefault="00F96475">
      <w:pPr>
        <w:pStyle w:val="Default"/>
        <w:tabs>
          <w:tab w:val="left" w:pos="705"/>
          <w:tab w:val="left" w:pos="1410"/>
          <w:tab w:val="left" w:pos="2115"/>
          <w:tab w:val="left" w:pos="2820"/>
          <w:tab w:val="left" w:pos="3525"/>
          <w:tab w:val="left" w:pos="4230"/>
          <w:tab w:val="left" w:pos="4935"/>
          <w:tab w:val="left" w:pos="5640"/>
          <w:tab w:val="left" w:pos="6345"/>
          <w:tab w:val="left" w:pos="7050"/>
          <w:tab w:val="left" w:pos="7755"/>
          <w:tab w:val="left" w:pos="8460"/>
        </w:tabs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0A49FD" w:rsidRDefault="00A7240C">
      <w:pPr>
        <w:pStyle w:val="Default"/>
        <w:tabs>
          <w:tab w:val="left" w:pos="705"/>
          <w:tab w:val="left" w:pos="1410"/>
          <w:tab w:val="left" w:pos="2115"/>
          <w:tab w:val="left" w:pos="2820"/>
          <w:tab w:val="left" w:pos="3525"/>
          <w:tab w:val="left" w:pos="4230"/>
          <w:tab w:val="left" w:pos="4935"/>
          <w:tab w:val="left" w:pos="5640"/>
          <w:tab w:val="left" w:pos="6345"/>
          <w:tab w:val="left" w:pos="7050"/>
          <w:tab w:val="left" w:pos="7755"/>
          <w:tab w:val="left" w:pos="8460"/>
        </w:tabs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Na temelju članaka 36. stavak 1. i 6. Zakona o koncesijama („Narodne novine</w:t>
      </w:r>
      <w:r>
        <w:rPr>
          <w:rFonts w:ascii="Times New Roman" w:hAnsi="Times New Roman"/>
          <w:sz w:val="24"/>
          <w:szCs w:val="24"/>
          <w:shd w:val="clear" w:color="auto" w:fill="FFFFFF"/>
          <w:lang w:val="de-DE"/>
        </w:rPr>
        <w:t xml:space="preserve">“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broj 69/17 i 107/2020), na prijedlog Stručnog povjerenstva u postupku davanja koncesije </w:t>
      </w:r>
      <w:r>
        <w:rPr>
          <w:rFonts w:ascii="Times New Roman" w:hAnsi="Times New Roman"/>
          <w:sz w:val="24"/>
          <w:szCs w:val="24"/>
          <w:lang w:val="it-IT"/>
        </w:rPr>
        <w:t xml:space="preserve">za </w:t>
      </w:r>
      <w:r>
        <w:rPr>
          <w:rFonts w:ascii="Times New Roman" w:hAnsi="Times New Roman"/>
          <w:sz w:val="24"/>
          <w:szCs w:val="24"/>
        </w:rPr>
        <w:t>obavljanje javne usluge prikupljanja, odvoza i zbrinjavanja miješanog komunalnog otpada i biorazgradivog komunalnog otpada na području općine Andrijaševci</w:t>
      </w:r>
      <w:r w:rsidR="00F96475">
        <w:rPr>
          <w:rFonts w:ascii="Times New Roman" w:hAnsi="Times New Roman"/>
          <w:sz w:val="24"/>
          <w:szCs w:val="24"/>
        </w:rPr>
        <w:t xml:space="preserve"> (u daljnjem tekstu: Stručno </w:t>
      </w:r>
      <w:r w:rsidR="00F96475">
        <w:rPr>
          <w:rFonts w:ascii="Times New Roman" w:hAnsi="Times New Roman"/>
          <w:sz w:val="24"/>
          <w:szCs w:val="24"/>
          <w:shd w:val="clear" w:color="auto" w:fill="FEFFFF"/>
        </w:rPr>
        <w:t>povjerenstvo)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shd w:val="clear" w:color="auto" w:fill="FFFFFF"/>
          <w:lang w:val="nl-NL"/>
        </w:rPr>
        <w:t>Op</w:t>
      </w:r>
      <w:proofErr w:type="spellStart"/>
      <w:r>
        <w:rPr>
          <w:rFonts w:ascii="Times New Roman" w:hAnsi="Times New Roman"/>
          <w:sz w:val="24"/>
          <w:szCs w:val="24"/>
          <w:shd w:val="clear" w:color="auto" w:fill="FFFFFF"/>
        </w:rPr>
        <w:t>ćinsko</w:t>
      </w:r>
      <w:proofErr w:type="spellEnd"/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shd w:val="clear" w:color="auto" w:fill="FFFFFF"/>
        </w:rPr>
        <w:t>vijeć</w:t>
      </w:r>
      <w:proofErr w:type="spellEnd"/>
      <w:r>
        <w:rPr>
          <w:rFonts w:ascii="Times New Roman" w:hAnsi="Times New Roman"/>
          <w:sz w:val="24"/>
          <w:szCs w:val="24"/>
          <w:shd w:val="clear" w:color="auto" w:fill="FFFFFF"/>
          <w:lang w:val="nl-NL"/>
        </w:rPr>
        <w:t>e Op</w:t>
      </w:r>
      <w:r>
        <w:rPr>
          <w:rFonts w:ascii="Times New Roman" w:hAnsi="Times New Roman"/>
          <w:sz w:val="24"/>
          <w:szCs w:val="24"/>
          <w:shd w:val="clear" w:color="auto" w:fill="FFFFFF"/>
        </w:rPr>
        <w:t>ć</w:t>
      </w:r>
      <w:proofErr w:type="spellStart"/>
      <w:r>
        <w:rPr>
          <w:rFonts w:ascii="Times New Roman" w:hAnsi="Times New Roman"/>
          <w:sz w:val="24"/>
          <w:szCs w:val="24"/>
          <w:shd w:val="clear" w:color="auto" w:fill="FFFFFF"/>
          <w:lang w:val="de-DE"/>
        </w:rPr>
        <w:t>ine</w:t>
      </w:r>
      <w:proofErr w:type="spellEnd"/>
      <w:r>
        <w:rPr>
          <w:rFonts w:ascii="Times New Roman" w:hAnsi="Times New Roman"/>
          <w:sz w:val="24"/>
          <w:szCs w:val="24"/>
          <w:shd w:val="clear" w:color="auto" w:fill="FFFFFF"/>
          <w:lang w:val="de-DE"/>
        </w:rPr>
        <w:t xml:space="preserve"> Andrijaševci</w:t>
      </w:r>
      <w:r w:rsidR="00F96475">
        <w:rPr>
          <w:rFonts w:ascii="Times New Roman" w:hAnsi="Times New Roman"/>
          <w:sz w:val="24"/>
          <w:szCs w:val="24"/>
          <w:shd w:val="clear" w:color="auto" w:fill="FFFFFF"/>
        </w:rPr>
        <w:t xml:space="preserve"> na svojoj 39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. sjednici </w:t>
      </w:r>
      <w:proofErr w:type="spellStart"/>
      <w:r>
        <w:rPr>
          <w:rFonts w:ascii="Times New Roman" w:hAnsi="Times New Roman"/>
          <w:sz w:val="24"/>
          <w:szCs w:val="24"/>
          <w:shd w:val="clear" w:color="auto" w:fill="FFFFFF"/>
        </w:rPr>
        <w:t>održ</w:t>
      </w:r>
      <w:r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anoj</w:t>
      </w:r>
      <w:proofErr w:type="spellEnd"/>
      <w:r>
        <w:rPr>
          <w:rFonts w:ascii="Times New Roman" w:hAnsi="Times New Roman"/>
          <w:sz w:val="24"/>
          <w:szCs w:val="24"/>
          <w:shd w:val="clear" w:color="auto" w:fill="FFFFFF"/>
          <w:lang w:val="en-US"/>
        </w:rPr>
        <w:t xml:space="preserve"> dana </w:t>
      </w:r>
      <w:r w:rsidR="004F4350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 xml:space="preserve">24. </w:t>
      </w:r>
      <w:proofErr w:type="spellStart"/>
      <w:proofErr w:type="gramStart"/>
      <w:r w:rsidR="004F4350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ožujka</w:t>
      </w:r>
      <w:proofErr w:type="spellEnd"/>
      <w:proofErr w:type="gramEnd"/>
      <w:r>
        <w:rPr>
          <w:rFonts w:ascii="Times New Roman" w:hAnsi="Times New Roman"/>
          <w:sz w:val="24"/>
          <w:szCs w:val="24"/>
          <w:shd w:val="clear" w:color="auto" w:fill="FFFFFF"/>
          <w:lang w:val="en-US"/>
        </w:rPr>
        <w:t xml:space="preserve"> 202</w:t>
      </w:r>
      <w:r>
        <w:rPr>
          <w:rFonts w:ascii="Times New Roman" w:hAnsi="Times New Roman"/>
          <w:sz w:val="24"/>
          <w:szCs w:val="24"/>
          <w:shd w:val="clear" w:color="auto" w:fill="FFFFFF"/>
        </w:rPr>
        <w:t>1.g., donosi</w:t>
      </w:r>
    </w:p>
    <w:p w:rsidR="000A49FD" w:rsidRDefault="000A49FD">
      <w:pPr>
        <w:pStyle w:val="Default"/>
        <w:tabs>
          <w:tab w:val="left" w:pos="705"/>
          <w:tab w:val="left" w:pos="1410"/>
          <w:tab w:val="left" w:pos="2115"/>
          <w:tab w:val="left" w:pos="2820"/>
          <w:tab w:val="left" w:pos="3525"/>
          <w:tab w:val="left" w:pos="4230"/>
          <w:tab w:val="left" w:pos="4935"/>
          <w:tab w:val="left" w:pos="5640"/>
          <w:tab w:val="left" w:pos="6345"/>
          <w:tab w:val="left" w:pos="7050"/>
          <w:tab w:val="left" w:pos="7755"/>
          <w:tab w:val="left" w:pos="8460"/>
        </w:tabs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0A49FD" w:rsidRDefault="00A7240C">
      <w:pPr>
        <w:pStyle w:val="Default"/>
        <w:tabs>
          <w:tab w:val="left" w:pos="705"/>
          <w:tab w:val="left" w:pos="1410"/>
          <w:tab w:val="left" w:pos="2115"/>
          <w:tab w:val="left" w:pos="2820"/>
          <w:tab w:val="left" w:pos="3525"/>
          <w:tab w:val="left" w:pos="4230"/>
          <w:tab w:val="left" w:pos="4935"/>
          <w:tab w:val="left" w:pos="5640"/>
          <w:tab w:val="left" w:pos="6345"/>
          <w:tab w:val="left" w:pos="7050"/>
          <w:tab w:val="left" w:pos="7755"/>
          <w:tab w:val="left" w:pos="8460"/>
        </w:tabs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ODLUKU O DAVANJU KONCESIJE</w:t>
      </w:r>
    </w:p>
    <w:p w:rsidR="000A49FD" w:rsidRDefault="00A7240C">
      <w:pPr>
        <w:pStyle w:val="Default"/>
        <w:tabs>
          <w:tab w:val="left" w:pos="705"/>
          <w:tab w:val="left" w:pos="1410"/>
          <w:tab w:val="left" w:pos="2115"/>
          <w:tab w:val="left" w:pos="2820"/>
          <w:tab w:val="left" w:pos="3525"/>
          <w:tab w:val="left" w:pos="4230"/>
          <w:tab w:val="left" w:pos="4935"/>
          <w:tab w:val="left" w:pos="5640"/>
          <w:tab w:val="left" w:pos="6345"/>
          <w:tab w:val="left" w:pos="7050"/>
          <w:tab w:val="left" w:pos="7755"/>
          <w:tab w:val="left" w:pos="8460"/>
        </w:tabs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za obavljanje javne usluge </w:t>
      </w:r>
    </w:p>
    <w:p w:rsidR="000A49FD" w:rsidRDefault="00A7240C">
      <w:pPr>
        <w:pStyle w:val="Default"/>
        <w:tabs>
          <w:tab w:val="left" w:pos="705"/>
          <w:tab w:val="left" w:pos="1410"/>
          <w:tab w:val="left" w:pos="2115"/>
          <w:tab w:val="left" w:pos="2820"/>
          <w:tab w:val="left" w:pos="3525"/>
          <w:tab w:val="left" w:pos="4230"/>
          <w:tab w:val="left" w:pos="4935"/>
          <w:tab w:val="left" w:pos="5640"/>
          <w:tab w:val="left" w:pos="6345"/>
          <w:tab w:val="left" w:pos="7050"/>
          <w:tab w:val="left" w:pos="7755"/>
          <w:tab w:val="left" w:pos="8460"/>
        </w:tabs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hAnsi="Times New Roman"/>
          <w:b/>
          <w:bCs/>
          <w:sz w:val="24"/>
          <w:szCs w:val="24"/>
        </w:rPr>
        <w:t>prikupljanja, odvoza i zbrinjavanja miješanog komunalnog otpada i biorazgradivog komunalnog otpada na području općine Andrijaševci</w:t>
      </w:r>
    </w:p>
    <w:p w:rsidR="000A49FD" w:rsidRDefault="000A49FD">
      <w:pPr>
        <w:pStyle w:val="Default"/>
        <w:tabs>
          <w:tab w:val="left" w:pos="705"/>
          <w:tab w:val="left" w:pos="1410"/>
          <w:tab w:val="left" w:pos="2115"/>
          <w:tab w:val="left" w:pos="2820"/>
          <w:tab w:val="left" w:pos="3525"/>
          <w:tab w:val="left" w:pos="4230"/>
          <w:tab w:val="left" w:pos="4935"/>
          <w:tab w:val="left" w:pos="5640"/>
          <w:tab w:val="left" w:pos="6345"/>
          <w:tab w:val="left" w:pos="7050"/>
          <w:tab w:val="left" w:pos="7755"/>
          <w:tab w:val="left" w:pos="8460"/>
        </w:tabs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A49FD" w:rsidRDefault="00A7240C">
      <w:pPr>
        <w:pStyle w:val="Default"/>
        <w:tabs>
          <w:tab w:val="left" w:pos="705"/>
          <w:tab w:val="left" w:pos="1410"/>
          <w:tab w:val="left" w:pos="2115"/>
          <w:tab w:val="left" w:pos="2820"/>
          <w:tab w:val="left" w:pos="3525"/>
          <w:tab w:val="left" w:pos="4230"/>
          <w:tab w:val="left" w:pos="4935"/>
          <w:tab w:val="left" w:pos="5640"/>
          <w:tab w:val="left" w:pos="6345"/>
          <w:tab w:val="left" w:pos="7050"/>
          <w:tab w:val="left" w:pos="7755"/>
          <w:tab w:val="left" w:pos="8460"/>
        </w:tabs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Članak 1.</w:t>
      </w:r>
    </w:p>
    <w:p w:rsidR="000A49FD" w:rsidRDefault="00A7240C">
      <w:pPr>
        <w:pStyle w:val="Default"/>
        <w:tabs>
          <w:tab w:val="left" w:pos="705"/>
          <w:tab w:val="left" w:pos="1410"/>
          <w:tab w:val="left" w:pos="2115"/>
          <w:tab w:val="left" w:pos="2820"/>
          <w:tab w:val="left" w:pos="3525"/>
          <w:tab w:val="left" w:pos="4230"/>
          <w:tab w:val="left" w:pos="4935"/>
          <w:tab w:val="left" w:pos="5640"/>
          <w:tab w:val="left" w:pos="6345"/>
          <w:tab w:val="left" w:pos="7050"/>
          <w:tab w:val="left" w:pos="7755"/>
          <w:tab w:val="left" w:pos="8460"/>
        </w:tabs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sz w:val="24"/>
          <w:szCs w:val="24"/>
          <w:shd w:val="clear" w:color="auto" w:fill="FEFFFF"/>
          <w:lang w:val="nl-NL"/>
        </w:rPr>
        <w:t>Op</w:t>
      </w:r>
      <w:proofErr w:type="spellStart"/>
      <w:r>
        <w:rPr>
          <w:rFonts w:ascii="Times New Roman" w:hAnsi="Times New Roman"/>
          <w:sz w:val="24"/>
          <w:szCs w:val="24"/>
          <w:shd w:val="clear" w:color="auto" w:fill="FEFFFF"/>
        </w:rPr>
        <w:t>ćinsko</w:t>
      </w:r>
      <w:proofErr w:type="spellEnd"/>
      <w:r>
        <w:rPr>
          <w:rFonts w:ascii="Times New Roman" w:hAnsi="Times New Roman"/>
          <w:sz w:val="24"/>
          <w:szCs w:val="24"/>
          <w:shd w:val="clear" w:color="auto" w:fill="FEFFFF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shd w:val="clear" w:color="auto" w:fill="FEFFFF"/>
        </w:rPr>
        <w:t>vijeć</w:t>
      </w:r>
      <w:proofErr w:type="spellEnd"/>
      <w:r>
        <w:rPr>
          <w:rFonts w:ascii="Times New Roman" w:hAnsi="Times New Roman"/>
          <w:sz w:val="24"/>
          <w:szCs w:val="24"/>
          <w:shd w:val="clear" w:color="auto" w:fill="FEFFFF"/>
          <w:lang w:val="nl-NL"/>
        </w:rPr>
        <w:t>e Op</w:t>
      </w:r>
      <w:r>
        <w:rPr>
          <w:rFonts w:ascii="Times New Roman" w:hAnsi="Times New Roman"/>
          <w:sz w:val="24"/>
          <w:szCs w:val="24"/>
          <w:shd w:val="clear" w:color="auto" w:fill="FEFFFF"/>
        </w:rPr>
        <w:t>ć</w:t>
      </w:r>
      <w:proofErr w:type="spellStart"/>
      <w:r>
        <w:rPr>
          <w:rFonts w:ascii="Times New Roman" w:hAnsi="Times New Roman"/>
          <w:sz w:val="24"/>
          <w:szCs w:val="24"/>
          <w:shd w:val="clear" w:color="auto" w:fill="FEFFFF"/>
          <w:lang w:val="de-DE"/>
        </w:rPr>
        <w:t>ine</w:t>
      </w:r>
      <w:proofErr w:type="spellEnd"/>
      <w:r>
        <w:rPr>
          <w:rFonts w:ascii="Times New Roman" w:hAnsi="Times New Roman"/>
          <w:sz w:val="24"/>
          <w:szCs w:val="24"/>
          <w:shd w:val="clear" w:color="auto" w:fill="FEFFFF"/>
          <w:lang w:val="de-DE"/>
        </w:rPr>
        <w:t xml:space="preserve"> Andrijaševci</w:t>
      </w:r>
      <w:r>
        <w:rPr>
          <w:rFonts w:ascii="Times New Roman" w:hAnsi="Times New Roman"/>
          <w:sz w:val="24"/>
          <w:szCs w:val="24"/>
          <w:shd w:val="clear" w:color="auto" w:fill="FEFFFF"/>
        </w:rPr>
        <w:t xml:space="preserve"> na temelju prijedloga Stručnog povjerenstva odabire ponudu ponuditelja </w:t>
      </w:r>
      <w:r>
        <w:rPr>
          <w:rFonts w:ascii="Times New Roman" w:hAnsi="Times New Roman"/>
        </w:rPr>
        <w:t xml:space="preserve">NEVKOŠ d.o.o., Martina </w:t>
      </w:r>
      <w:proofErr w:type="spellStart"/>
      <w:r>
        <w:rPr>
          <w:rFonts w:ascii="Times New Roman" w:hAnsi="Times New Roman"/>
        </w:rPr>
        <w:t>Ballinga</w:t>
      </w:r>
      <w:proofErr w:type="spellEnd"/>
      <w:r>
        <w:rPr>
          <w:rFonts w:ascii="Times New Roman" w:hAnsi="Times New Roman"/>
        </w:rPr>
        <w:t xml:space="preserve"> 5, Vinkovci, OIB 76173743169</w:t>
      </w:r>
      <w:r>
        <w:rPr>
          <w:rFonts w:ascii="Times New Roman" w:hAnsi="Times New Roman"/>
          <w:sz w:val="24"/>
          <w:szCs w:val="24"/>
          <w:shd w:val="clear" w:color="auto" w:fill="FEFFFF"/>
        </w:rPr>
        <w:t xml:space="preserve"> kao najpovoljniju ponudu i daje imenovanom ponuditelju koncesiju za obavljanje javne usluge </w:t>
      </w:r>
      <w:r>
        <w:rPr>
          <w:rFonts w:ascii="Times New Roman" w:hAnsi="Times New Roman"/>
          <w:sz w:val="24"/>
          <w:szCs w:val="24"/>
        </w:rPr>
        <w:t>prikupljanja, odvoza i zbrinjavanja miješanog komunalnog otpada i biorazgradivog komunalnog otpada na području općine Andrijaševci.</w:t>
      </w:r>
    </w:p>
    <w:p w:rsidR="000A49FD" w:rsidRDefault="000A49FD">
      <w:pPr>
        <w:pStyle w:val="Default"/>
        <w:tabs>
          <w:tab w:val="left" w:pos="705"/>
          <w:tab w:val="left" w:pos="1410"/>
          <w:tab w:val="left" w:pos="2115"/>
          <w:tab w:val="left" w:pos="2820"/>
          <w:tab w:val="left" w:pos="3525"/>
          <w:tab w:val="left" w:pos="4230"/>
          <w:tab w:val="left" w:pos="4935"/>
          <w:tab w:val="left" w:pos="5640"/>
          <w:tab w:val="left" w:pos="6345"/>
          <w:tab w:val="left" w:pos="7050"/>
          <w:tab w:val="left" w:pos="7755"/>
          <w:tab w:val="left" w:pos="8460"/>
        </w:tabs>
        <w:jc w:val="both"/>
        <w:rPr>
          <w:rFonts w:ascii="Times New Roman" w:eastAsia="Times New Roman" w:hAnsi="Times New Roman" w:cs="Times New Roman"/>
        </w:rPr>
      </w:pPr>
    </w:p>
    <w:p w:rsidR="000A49FD" w:rsidRDefault="00A7240C">
      <w:pPr>
        <w:pStyle w:val="Default"/>
        <w:tabs>
          <w:tab w:val="left" w:pos="705"/>
          <w:tab w:val="left" w:pos="1410"/>
          <w:tab w:val="left" w:pos="2115"/>
          <w:tab w:val="left" w:pos="2820"/>
          <w:tab w:val="left" w:pos="3525"/>
          <w:tab w:val="left" w:pos="4230"/>
          <w:tab w:val="left" w:pos="4935"/>
          <w:tab w:val="left" w:pos="5640"/>
          <w:tab w:val="left" w:pos="6345"/>
          <w:tab w:val="left" w:pos="7050"/>
          <w:tab w:val="left" w:pos="7755"/>
          <w:tab w:val="left" w:pos="8460"/>
        </w:tabs>
        <w:jc w:val="center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Članak 2</w:t>
      </w:r>
      <w:r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0A49FD" w:rsidRDefault="00A7240C">
      <w:pPr>
        <w:pStyle w:val="Default"/>
        <w:tabs>
          <w:tab w:val="left" w:pos="705"/>
          <w:tab w:val="left" w:pos="1410"/>
          <w:tab w:val="left" w:pos="2115"/>
          <w:tab w:val="left" w:pos="2820"/>
          <w:tab w:val="left" w:pos="3525"/>
          <w:tab w:val="left" w:pos="4230"/>
          <w:tab w:val="left" w:pos="4935"/>
          <w:tab w:val="left" w:pos="5640"/>
          <w:tab w:val="left" w:pos="6345"/>
          <w:tab w:val="left" w:pos="7050"/>
          <w:tab w:val="left" w:pos="7755"/>
          <w:tab w:val="left" w:pos="8460"/>
        </w:tabs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Prava i obveze </w:t>
      </w:r>
      <w:r>
        <w:rPr>
          <w:rFonts w:ascii="Times New Roman" w:hAnsi="Times New Roman"/>
          <w:sz w:val="24"/>
          <w:szCs w:val="24"/>
        </w:rPr>
        <w:t>OPĆ</w:t>
      </w:r>
      <w:r>
        <w:rPr>
          <w:rFonts w:ascii="Times New Roman" w:hAnsi="Times New Roman"/>
          <w:sz w:val="24"/>
          <w:szCs w:val="24"/>
          <w:lang w:val="de-DE"/>
        </w:rPr>
        <w:t>IN</w:t>
      </w:r>
      <w:r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  <w:lang w:val="en-US"/>
        </w:rPr>
        <w:t xml:space="preserve"> ANDRIJA</w:t>
      </w:r>
      <w:r>
        <w:rPr>
          <w:rFonts w:ascii="Times New Roman" w:hAnsi="Times New Roman"/>
          <w:sz w:val="24"/>
          <w:szCs w:val="24"/>
        </w:rPr>
        <w:t xml:space="preserve">ŠEVCI, Vinkovačka ulica 6, 32271 Rokovci, </w:t>
      </w:r>
      <w:r>
        <w:rPr>
          <w:rFonts w:ascii="Times New Roman" w:hAnsi="Times New Roman"/>
          <w:sz w:val="24"/>
          <w:szCs w:val="24"/>
          <w:lang w:val="fr-FR"/>
        </w:rPr>
        <w:t>OIB</w:t>
      </w:r>
      <w:r>
        <w:rPr>
          <w:rFonts w:ascii="Times New Roman" w:hAnsi="Times New Roman"/>
          <w:sz w:val="24"/>
          <w:szCs w:val="24"/>
        </w:rPr>
        <w:t xml:space="preserve"> 47372067408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kao davatelja predmetne koncesije i NEVKOŠ d.o.o., Martina </w:t>
      </w:r>
      <w:proofErr w:type="spellStart"/>
      <w:r>
        <w:rPr>
          <w:rFonts w:ascii="Times New Roman" w:hAnsi="Times New Roman"/>
          <w:sz w:val="24"/>
          <w:szCs w:val="24"/>
          <w:shd w:val="clear" w:color="auto" w:fill="FFFFFF"/>
        </w:rPr>
        <w:t>Ballinga</w:t>
      </w:r>
      <w:proofErr w:type="spellEnd"/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5, Vinkovci, OIB 76173743169 kao koncesionara određena su dokumentacijom za nadmetanje za dodjelu koncesije.</w:t>
      </w:r>
    </w:p>
    <w:p w:rsidR="000A49FD" w:rsidRDefault="000A49FD">
      <w:pPr>
        <w:pStyle w:val="Default"/>
        <w:tabs>
          <w:tab w:val="left" w:pos="705"/>
          <w:tab w:val="left" w:pos="1410"/>
          <w:tab w:val="left" w:pos="2115"/>
          <w:tab w:val="left" w:pos="2820"/>
          <w:tab w:val="left" w:pos="3525"/>
          <w:tab w:val="left" w:pos="4230"/>
          <w:tab w:val="left" w:pos="4935"/>
          <w:tab w:val="left" w:pos="5640"/>
          <w:tab w:val="left" w:pos="6345"/>
          <w:tab w:val="left" w:pos="7050"/>
          <w:tab w:val="left" w:pos="7755"/>
          <w:tab w:val="left" w:pos="8460"/>
        </w:tabs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</w:pPr>
    </w:p>
    <w:p w:rsidR="000A49FD" w:rsidRDefault="00A7240C">
      <w:pPr>
        <w:pStyle w:val="Default"/>
        <w:tabs>
          <w:tab w:val="left" w:pos="705"/>
          <w:tab w:val="left" w:pos="1410"/>
          <w:tab w:val="left" w:pos="2115"/>
          <w:tab w:val="left" w:pos="2820"/>
          <w:tab w:val="left" w:pos="3525"/>
          <w:tab w:val="left" w:pos="4230"/>
          <w:tab w:val="left" w:pos="4935"/>
          <w:tab w:val="left" w:pos="5640"/>
          <w:tab w:val="left" w:pos="6345"/>
          <w:tab w:val="left" w:pos="7050"/>
          <w:tab w:val="left" w:pos="7755"/>
          <w:tab w:val="left" w:pos="8460"/>
        </w:tabs>
        <w:jc w:val="center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Članak 3</w:t>
      </w:r>
      <w:r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0A49FD" w:rsidRPr="00CA4214" w:rsidRDefault="00A7240C">
      <w:pPr>
        <w:pStyle w:val="Default"/>
        <w:tabs>
          <w:tab w:val="left" w:pos="705"/>
          <w:tab w:val="left" w:pos="1410"/>
          <w:tab w:val="left" w:pos="2115"/>
          <w:tab w:val="left" w:pos="2820"/>
          <w:tab w:val="left" w:pos="3525"/>
          <w:tab w:val="left" w:pos="4230"/>
          <w:tab w:val="left" w:pos="4935"/>
          <w:tab w:val="left" w:pos="5640"/>
          <w:tab w:val="left" w:pos="6345"/>
          <w:tab w:val="left" w:pos="7050"/>
          <w:tab w:val="left" w:pos="7755"/>
          <w:tab w:val="left" w:pos="8460"/>
        </w:tabs>
        <w:jc w:val="both"/>
        <w:rPr>
          <w:rFonts w:ascii="Times New Roman" w:hAnsi="Times New Roman"/>
          <w:color w:val="auto"/>
          <w:sz w:val="24"/>
          <w:szCs w:val="24"/>
        </w:rPr>
      </w:pPr>
      <w:r w:rsidRPr="00CA4214">
        <w:rPr>
          <w:rFonts w:ascii="Times New Roman" w:hAnsi="Times New Roman"/>
          <w:color w:val="auto"/>
          <w:sz w:val="24"/>
          <w:szCs w:val="24"/>
          <w:shd w:val="clear" w:color="auto" w:fill="FFFFFF"/>
        </w:rPr>
        <w:t xml:space="preserve">Predmet koncesije je </w:t>
      </w:r>
      <w:r w:rsidRPr="00CA4214">
        <w:rPr>
          <w:rFonts w:ascii="Times New Roman" w:hAnsi="Times New Roman"/>
          <w:color w:val="auto"/>
          <w:sz w:val="24"/>
          <w:szCs w:val="24"/>
        </w:rPr>
        <w:t>obavljanje javne usluge prikupljanja, odvoza i zbrinjavanja miješanog komunalnog otpada i biorazgradivog komunalnog otpada na području općine Andrijaševci.</w:t>
      </w:r>
    </w:p>
    <w:p w:rsidR="0088269B" w:rsidRPr="00CA4214" w:rsidRDefault="0088269B">
      <w:pPr>
        <w:pStyle w:val="Default"/>
        <w:tabs>
          <w:tab w:val="left" w:pos="705"/>
          <w:tab w:val="left" w:pos="1410"/>
          <w:tab w:val="left" w:pos="2115"/>
          <w:tab w:val="left" w:pos="2820"/>
          <w:tab w:val="left" w:pos="3525"/>
          <w:tab w:val="left" w:pos="4230"/>
          <w:tab w:val="left" w:pos="4935"/>
          <w:tab w:val="left" w:pos="5640"/>
          <w:tab w:val="left" w:pos="6345"/>
          <w:tab w:val="left" w:pos="7050"/>
          <w:tab w:val="left" w:pos="7755"/>
          <w:tab w:val="left" w:pos="8460"/>
        </w:tabs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shd w:val="clear" w:color="auto" w:fill="FFFFFF"/>
        </w:rPr>
      </w:pPr>
      <w:r w:rsidRPr="00CA4214">
        <w:rPr>
          <w:rFonts w:ascii="Times New Roman" w:hAnsi="Times New Roman"/>
          <w:color w:val="auto"/>
          <w:sz w:val="24"/>
          <w:szCs w:val="24"/>
        </w:rPr>
        <w:t>Vrsta koncesije: koncesija za javne usluge.</w:t>
      </w:r>
    </w:p>
    <w:p w:rsidR="000A49FD" w:rsidRPr="00CA4214" w:rsidRDefault="001357B8">
      <w:pPr>
        <w:pStyle w:val="Default"/>
        <w:tabs>
          <w:tab w:val="left" w:pos="705"/>
          <w:tab w:val="left" w:pos="1410"/>
          <w:tab w:val="left" w:pos="2115"/>
          <w:tab w:val="left" w:pos="2820"/>
          <w:tab w:val="left" w:pos="3525"/>
          <w:tab w:val="left" w:pos="4230"/>
          <w:tab w:val="left" w:pos="4935"/>
          <w:tab w:val="left" w:pos="5640"/>
          <w:tab w:val="left" w:pos="6345"/>
          <w:tab w:val="left" w:pos="7050"/>
          <w:tab w:val="left" w:pos="7755"/>
          <w:tab w:val="left" w:pos="8460"/>
        </w:tabs>
        <w:rPr>
          <w:rFonts w:ascii="Times New Roman" w:eastAsia="Times New Roman" w:hAnsi="Times New Roman" w:cs="Times New Roman"/>
          <w:color w:val="auto"/>
          <w:sz w:val="24"/>
          <w:szCs w:val="24"/>
          <w:shd w:val="clear" w:color="auto" w:fill="FFFFFF"/>
        </w:rPr>
      </w:pPr>
      <w:r w:rsidRPr="00CA4214">
        <w:rPr>
          <w:rFonts w:ascii="Times New Roman" w:eastAsia="Times New Roman" w:hAnsi="Times New Roman" w:cs="Times New Roman"/>
          <w:color w:val="auto"/>
          <w:sz w:val="24"/>
          <w:szCs w:val="24"/>
          <w:shd w:val="clear" w:color="auto" w:fill="FFFFFF"/>
        </w:rPr>
        <w:t>Priroda i opseg djelatnosti koncesije utvrđene su Dokumentacijom za nadmetanje.</w:t>
      </w:r>
    </w:p>
    <w:p w:rsidR="001357B8" w:rsidRPr="00CA4214" w:rsidRDefault="001357B8">
      <w:pPr>
        <w:pStyle w:val="Default"/>
        <w:tabs>
          <w:tab w:val="left" w:pos="705"/>
          <w:tab w:val="left" w:pos="1410"/>
          <w:tab w:val="left" w:pos="2115"/>
          <w:tab w:val="left" w:pos="2820"/>
          <w:tab w:val="left" w:pos="3525"/>
          <w:tab w:val="left" w:pos="4230"/>
          <w:tab w:val="left" w:pos="4935"/>
          <w:tab w:val="left" w:pos="5640"/>
          <w:tab w:val="left" w:pos="6345"/>
          <w:tab w:val="left" w:pos="7050"/>
          <w:tab w:val="left" w:pos="7755"/>
          <w:tab w:val="left" w:pos="8460"/>
        </w:tabs>
        <w:rPr>
          <w:rFonts w:ascii="Times New Roman" w:eastAsia="Times New Roman" w:hAnsi="Times New Roman" w:cs="Times New Roman"/>
          <w:color w:val="auto"/>
          <w:sz w:val="24"/>
          <w:szCs w:val="24"/>
          <w:shd w:val="clear" w:color="auto" w:fill="FFFFFF"/>
        </w:rPr>
      </w:pPr>
      <w:r w:rsidRPr="00CA4214">
        <w:rPr>
          <w:rFonts w:ascii="Times New Roman" w:eastAsia="Times New Roman" w:hAnsi="Times New Roman" w:cs="Times New Roman"/>
          <w:color w:val="auto"/>
          <w:sz w:val="24"/>
          <w:szCs w:val="24"/>
          <w:shd w:val="clear" w:color="auto" w:fill="FFFFFF"/>
        </w:rPr>
        <w:t xml:space="preserve">Mjesto obavljanja koncesije: </w:t>
      </w:r>
      <w:r w:rsidRPr="00CA4214">
        <w:rPr>
          <w:rFonts w:ascii="Times New Roman" w:hAnsi="Times New Roman" w:cs="Times New Roman"/>
          <w:color w:val="auto"/>
          <w:sz w:val="24"/>
          <w:szCs w:val="24"/>
        </w:rPr>
        <w:t>Područje pružanja javne usluge obuhvaća područje općine Andrijaševci odnosno naselje Rokovci i naselje Andrijaševci.</w:t>
      </w:r>
    </w:p>
    <w:p w:rsidR="005E272D" w:rsidRDefault="005E272D">
      <w:pPr>
        <w:pStyle w:val="Default"/>
        <w:tabs>
          <w:tab w:val="left" w:pos="705"/>
          <w:tab w:val="left" w:pos="1410"/>
          <w:tab w:val="left" w:pos="2115"/>
          <w:tab w:val="left" w:pos="2820"/>
          <w:tab w:val="left" w:pos="3525"/>
          <w:tab w:val="left" w:pos="4230"/>
          <w:tab w:val="left" w:pos="4935"/>
          <w:tab w:val="left" w:pos="5640"/>
          <w:tab w:val="left" w:pos="6345"/>
          <w:tab w:val="left" w:pos="7050"/>
          <w:tab w:val="left" w:pos="7755"/>
          <w:tab w:val="left" w:pos="8460"/>
        </w:tabs>
        <w:jc w:val="center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0A49FD" w:rsidRDefault="00A7240C">
      <w:pPr>
        <w:pStyle w:val="Default"/>
        <w:tabs>
          <w:tab w:val="left" w:pos="705"/>
          <w:tab w:val="left" w:pos="1410"/>
          <w:tab w:val="left" w:pos="2115"/>
          <w:tab w:val="left" w:pos="2820"/>
          <w:tab w:val="left" w:pos="3525"/>
          <w:tab w:val="left" w:pos="4230"/>
          <w:tab w:val="left" w:pos="4935"/>
          <w:tab w:val="left" w:pos="5640"/>
          <w:tab w:val="left" w:pos="6345"/>
          <w:tab w:val="left" w:pos="7050"/>
          <w:tab w:val="left" w:pos="7755"/>
          <w:tab w:val="left" w:pos="8460"/>
        </w:tabs>
        <w:jc w:val="center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Članak 4</w:t>
      </w:r>
      <w:r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0A49FD" w:rsidRDefault="00A7240C">
      <w:pPr>
        <w:pStyle w:val="Default"/>
        <w:tabs>
          <w:tab w:val="left" w:pos="705"/>
          <w:tab w:val="left" w:pos="1410"/>
          <w:tab w:val="left" w:pos="2115"/>
          <w:tab w:val="left" w:pos="2820"/>
          <w:tab w:val="left" w:pos="3525"/>
          <w:tab w:val="left" w:pos="4230"/>
          <w:tab w:val="left" w:pos="4935"/>
          <w:tab w:val="left" w:pos="5640"/>
          <w:tab w:val="left" w:pos="6345"/>
          <w:tab w:val="left" w:pos="7050"/>
          <w:tab w:val="left" w:pos="7755"/>
          <w:tab w:val="left" w:pos="8460"/>
        </w:tabs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Koncesionar je dužan obavljati predmetnu javnu uslugu sukladno Dokumentaciji za nadmetanje i Ugovoru o koncesiji.</w:t>
      </w:r>
    </w:p>
    <w:p w:rsidR="000A49FD" w:rsidRDefault="000A49FD">
      <w:pPr>
        <w:pStyle w:val="Default"/>
        <w:tabs>
          <w:tab w:val="left" w:pos="705"/>
          <w:tab w:val="left" w:pos="1410"/>
          <w:tab w:val="left" w:pos="2115"/>
          <w:tab w:val="left" w:pos="2820"/>
          <w:tab w:val="left" w:pos="3525"/>
          <w:tab w:val="left" w:pos="4230"/>
          <w:tab w:val="left" w:pos="4935"/>
          <w:tab w:val="left" w:pos="5640"/>
          <w:tab w:val="left" w:pos="6345"/>
          <w:tab w:val="left" w:pos="7050"/>
          <w:tab w:val="left" w:pos="7755"/>
          <w:tab w:val="left" w:pos="8460"/>
        </w:tabs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</w:pPr>
    </w:p>
    <w:p w:rsidR="000A49FD" w:rsidRDefault="00A7240C">
      <w:pPr>
        <w:pStyle w:val="Default"/>
        <w:tabs>
          <w:tab w:val="left" w:pos="705"/>
          <w:tab w:val="left" w:pos="1410"/>
          <w:tab w:val="left" w:pos="2115"/>
          <w:tab w:val="left" w:pos="2820"/>
          <w:tab w:val="left" w:pos="3525"/>
          <w:tab w:val="left" w:pos="4230"/>
          <w:tab w:val="left" w:pos="4935"/>
          <w:tab w:val="left" w:pos="5640"/>
          <w:tab w:val="left" w:pos="6345"/>
          <w:tab w:val="left" w:pos="7050"/>
          <w:tab w:val="left" w:pos="7755"/>
          <w:tab w:val="left" w:pos="8460"/>
        </w:tabs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lastRenderedPageBreak/>
        <w:t>Članak 5.</w:t>
      </w:r>
    </w:p>
    <w:p w:rsidR="000A49FD" w:rsidRPr="00E56E8B" w:rsidRDefault="00A7240C">
      <w:pPr>
        <w:pStyle w:val="Default"/>
        <w:tabs>
          <w:tab w:val="left" w:pos="705"/>
          <w:tab w:val="left" w:pos="1410"/>
          <w:tab w:val="left" w:pos="2115"/>
          <w:tab w:val="left" w:pos="2820"/>
          <w:tab w:val="left" w:pos="3525"/>
          <w:tab w:val="left" w:pos="4230"/>
          <w:tab w:val="left" w:pos="4935"/>
          <w:tab w:val="left" w:pos="5640"/>
          <w:tab w:val="left" w:pos="6345"/>
          <w:tab w:val="left" w:pos="7050"/>
          <w:tab w:val="left" w:pos="7755"/>
          <w:tab w:val="left" w:pos="8460"/>
        </w:tabs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Koncesija za obavljanje javne usluge dodjeljuje se na rok od 5 (pet) </w:t>
      </w:r>
      <w:r w:rsidRPr="00E56E8B">
        <w:rPr>
          <w:rFonts w:ascii="Times New Roman" w:hAnsi="Times New Roman"/>
          <w:color w:val="auto"/>
          <w:sz w:val="24"/>
          <w:szCs w:val="24"/>
          <w:shd w:val="clear" w:color="auto" w:fill="FFFFFF"/>
        </w:rPr>
        <w:t xml:space="preserve">godina </w:t>
      </w:r>
      <w:r w:rsidR="0088269B" w:rsidRPr="00E56E8B">
        <w:rPr>
          <w:rFonts w:ascii="Times New Roman" w:hAnsi="Times New Roman" w:cs="Times New Roman"/>
          <w:color w:val="auto"/>
          <w:sz w:val="24"/>
          <w:szCs w:val="24"/>
        </w:rPr>
        <w:t>računajući od dana stupanja na snagu ugovora o koncesiji.</w:t>
      </w:r>
    </w:p>
    <w:p w:rsidR="000A49FD" w:rsidRDefault="00A7240C">
      <w:pPr>
        <w:pStyle w:val="Default"/>
        <w:tabs>
          <w:tab w:val="left" w:pos="705"/>
          <w:tab w:val="left" w:pos="1410"/>
          <w:tab w:val="left" w:pos="2115"/>
          <w:tab w:val="left" w:pos="2820"/>
          <w:tab w:val="left" w:pos="3525"/>
          <w:tab w:val="left" w:pos="4230"/>
          <w:tab w:val="left" w:pos="4935"/>
          <w:tab w:val="left" w:pos="5640"/>
          <w:tab w:val="left" w:pos="6345"/>
          <w:tab w:val="left" w:pos="7050"/>
          <w:tab w:val="left" w:pos="7755"/>
          <w:tab w:val="left" w:pos="8460"/>
        </w:tabs>
        <w:jc w:val="center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Članak 6</w:t>
      </w:r>
      <w:r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D36A6B" w:rsidRDefault="00A7240C" w:rsidP="002937D1">
      <w:pPr>
        <w:pStyle w:val="Default"/>
        <w:tabs>
          <w:tab w:val="left" w:pos="705"/>
          <w:tab w:val="left" w:pos="1410"/>
          <w:tab w:val="left" w:pos="2115"/>
          <w:tab w:val="left" w:pos="2820"/>
          <w:tab w:val="left" w:pos="3525"/>
          <w:tab w:val="left" w:pos="4230"/>
          <w:tab w:val="left" w:pos="4935"/>
          <w:tab w:val="left" w:pos="5640"/>
          <w:tab w:val="left" w:pos="6345"/>
          <w:tab w:val="left" w:pos="7050"/>
          <w:tab w:val="left" w:pos="7755"/>
          <w:tab w:val="left" w:pos="8460"/>
        </w:tabs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Godišnja naknada za koncesiju</w:t>
      </w:r>
      <w:r w:rsidR="00A20D9B">
        <w:rPr>
          <w:rFonts w:ascii="Times New Roman" w:hAnsi="Times New Roman"/>
          <w:sz w:val="24"/>
          <w:szCs w:val="24"/>
        </w:rPr>
        <w:t xml:space="preserve"> iznosi 33.000,00 kn</w:t>
      </w:r>
      <w:r w:rsidR="00D36A6B">
        <w:rPr>
          <w:rFonts w:ascii="Times New Roman" w:hAnsi="Times New Roman"/>
          <w:color w:val="auto"/>
          <w:sz w:val="24"/>
          <w:szCs w:val="24"/>
        </w:rPr>
        <w:t>.</w:t>
      </w:r>
    </w:p>
    <w:p w:rsidR="000A49FD" w:rsidRDefault="00A7240C" w:rsidP="002937D1">
      <w:pPr>
        <w:pStyle w:val="Default"/>
        <w:tabs>
          <w:tab w:val="left" w:pos="705"/>
          <w:tab w:val="left" w:pos="1410"/>
          <w:tab w:val="left" w:pos="2115"/>
          <w:tab w:val="left" w:pos="2820"/>
          <w:tab w:val="left" w:pos="3525"/>
          <w:tab w:val="left" w:pos="4230"/>
          <w:tab w:val="left" w:pos="4935"/>
          <w:tab w:val="left" w:pos="5640"/>
          <w:tab w:val="left" w:pos="6345"/>
          <w:tab w:val="left" w:pos="7050"/>
          <w:tab w:val="left" w:pos="7755"/>
          <w:tab w:val="left" w:pos="8460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Cijena obvezne minimalne javne usluge za korisnike koji </w:t>
      </w:r>
      <w:proofErr w:type="spellStart"/>
      <w:r>
        <w:rPr>
          <w:rFonts w:ascii="Times New Roman" w:hAnsi="Times New Roman"/>
          <w:sz w:val="24"/>
          <w:szCs w:val="24"/>
        </w:rPr>
        <w:t>kompostiraju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biootpad</w:t>
      </w:r>
      <w:proofErr w:type="spellEnd"/>
      <w:r>
        <w:rPr>
          <w:rFonts w:ascii="Times New Roman" w:hAnsi="Times New Roman"/>
          <w:sz w:val="24"/>
          <w:szCs w:val="24"/>
        </w:rPr>
        <w:t xml:space="preserve"> u vlastitom domaćinstvu, domaćinstva, za spremnik od 120L u iznosu od 30,57 kn, za spremni</w:t>
      </w:r>
      <w:r w:rsidR="00C70059">
        <w:rPr>
          <w:rFonts w:ascii="Times New Roman" w:hAnsi="Times New Roman"/>
          <w:sz w:val="24"/>
          <w:szCs w:val="24"/>
        </w:rPr>
        <w:t xml:space="preserve">k od 240L u iznosu od 30,57 kn, a za </w:t>
      </w:r>
      <w:r>
        <w:rPr>
          <w:rFonts w:ascii="Times New Roman" w:hAnsi="Times New Roman"/>
          <w:sz w:val="24"/>
          <w:szCs w:val="24"/>
        </w:rPr>
        <w:t>pravne osobe (industrija, mala privreda i ustanove), za spremnik od 120L u iznosu od 30,57 kn, za spremnik od 240L u iznosu od 30,57 kn, za spremnik od 1100L u iznosu od 30,57 kn</w:t>
      </w:r>
    </w:p>
    <w:p w:rsidR="000A49FD" w:rsidRDefault="00A7240C" w:rsidP="002937D1">
      <w:pPr>
        <w:pStyle w:val="Default"/>
        <w:tabs>
          <w:tab w:val="left" w:pos="705"/>
          <w:tab w:val="left" w:pos="1410"/>
          <w:tab w:val="left" w:pos="2115"/>
          <w:tab w:val="left" w:pos="2820"/>
          <w:tab w:val="left" w:pos="3525"/>
          <w:tab w:val="left" w:pos="4230"/>
          <w:tab w:val="left" w:pos="4935"/>
          <w:tab w:val="left" w:pos="5640"/>
          <w:tab w:val="left" w:pos="6345"/>
          <w:tab w:val="left" w:pos="7050"/>
          <w:tab w:val="left" w:pos="7755"/>
          <w:tab w:val="left" w:pos="8460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Cijena obvezne minimalne javne usluge za korisnike koji ne </w:t>
      </w:r>
      <w:proofErr w:type="spellStart"/>
      <w:r>
        <w:rPr>
          <w:rFonts w:ascii="Times New Roman" w:hAnsi="Times New Roman"/>
          <w:sz w:val="24"/>
          <w:szCs w:val="24"/>
        </w:rPr>
        <w:t>kompostiraju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biootpad</w:t>
      </w:r>
      <w:proofErr w:type="spellEnd"/>
      <w:r>
        <w:rPr>
          <w:rFonts w:ascii="Times New Roman" w:hAnsi="Times New Roman"/>
          <w:sz w:val="24"/>
          <w:szCs w:val="24"/>
        </w:rPr>
        <w:t xml:space="preserve"> u vlastitom domaćinstvu, domaćinstva, za spremnik od 120L u iznosu od 50,00 kn, za spremnik od 240L u iznosu od 50,00 kn, </w:t>
      </w:r>
      <w:r w:rsidR="00C70059">
        <w:rPr>
          <w:rFonts w:ascii="Times New Roman" w:hAnsi="Times New Roman"/>
          <w:sz w:val="24"/>
          <w:szCs w:val="24"/>
        </w:rPr>
        <w:t xml:space="preserve">a za </w:t>
      </w:r>
      <w:r>
        <w:rPr>
          <w:rFonts w:ascii="Times New Roman" w:hAnsi="Times New Roman"/>
          <w:sz w:val="24"/>
          <w:szCs w:val="24"/>
        </w:rPr>
        <w:t>pravne osobe (industrija, mala privreda i ustanove), za spremnik od 120L u iznosu od 50,00 kn, za spremnik od 240L u iznosu od 50,00 kn, za spremnik od 1100L u iznosu od 50,00 kn</w:t>
      </w:r>
    </w:p>
    <w:p w:rsidR="000A49FD" w:rsidRDefault="00A7240C" w:rsidP="002937D1">
      <w:pPr>
        <w:pStyle w:val="Default"/>
        <w:tabs>
          <w:tab w:val="left" w:pos="705"/>
          <w:tab w:val="left" w:pos="1410"/>
          <w:tab w:val="left" w:pos="2115"/>
          <w:tab w:val="left" w:pos="2820"/>
          <w:tab w:val="left" w:pos="3525"/>
          <w:tab w:val="left" w:pos="4230"/>
          <w:tab w:val="left" w:pos="4935"/>
          <w:tab w:val="left" w:pos="5640"/>
          <w:tab w:val="left" w:pos="6345"/>
          <w:tab w:val="left" w:pos="7050"/>
          <w:tab w:val="left" w:pos="7755"/>
          <w:tab w:val="left" w:pos="8460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Jedinična cijena pražnjenja vol</w:t>
      </w:r>
      <w:r w:rsidR="002937D1">
        <w:rPr>
          <w:rFonts w:ascii="Times New Roman" w:hAnsi="Times New Roman"/>
          <w:sz w:val="24"/>
          <w:szCs w:val="24"/>
        </w:rPr>
        <w:t>umena spremnika za sve vrste ko</w:t>
      </w:r>
      <w:r>
        <w:rPr>
          <w:rFonts w:ascii="Times New Roman" w:hAnsi="Times New Roman"/>
          <w:sz w:val="24"/>
          <w:szCs w:val="24"/>
        </w:rPr>
        <w:t>risnik za spremnik od 120L u iznosu od 4,25  kn, za spremnik od 240L u iznosu od 8,50 kn, za spremnik od 1100L u iznosu od 38,94 kn</w:t>
      </w:r>
      <w:r w:rsidR="00C70059">
        <w:rPr>
          <w:rFonts w:ascii="Times New Roman" w:hAnsi="Times New Roman"/>
          <w:sz w:val="24"/>
          <w:szCs w:val="24"/>
        </w:rPr>
        <w:t>.</w:t>
      </w:r>
    </w:p>
    <w:p w:rsidR="000A49FD" w:rsidRDefault="00A7240C" w:rsidP="002937D1">
      <w:pPr>
        <w:pStyle w:val="Default"/>
        <w:tabs>
          <w:tab w:val="left" w:pos="705"/>
          <w:tab w:val="left" w:pos="1410"/>
          <w:tab w:val="left" w:pos="2115"/>
          <w:tab w:val="left" w:pos="2820"/>
          <w:tab w:val="left" w:pos="3525"/>
          <w:tab w:val="left" w:pos="4230"/>
          <w:tab w:val="left" w:pos="4935"/>
          <w:tab w:val="left" w:pos="5640"/>
          <w:tab w:val="left" w:pos="6345"/>
          <w:tab w:val="left" w:pos="7050"/>
          <w:tab w:val="left" w:pos="7755"/>
          <w:tab w:val="left" w:pos="8460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Sve cijene navedene su bez poreza na dodanu vrijednost.</w:t>
      </w:r>
    </w:p>
    <w:p w:rsidR="000A49FD" w:rsidRDefault="000A49FD" w:rsidP="002937D1">
      <w:pPr>
        <w:pStyle w:val="Default"/>
        <w:tabs>
          <w:tab w:val="left" w:pos="705"/>
          <w:tab w:val="left" w:pos="1410"/>
          <w:tab w:val="left" w:pos="2115"/>
          <w:tab w:val="left" w:pos="2820"/>
          <w:tab w:val="left" w:pos="3525"/>
          <w:tab w:val="left" w:pos="4230"/>
          <w:tab w:val="left" w:pos="4935"/>
          <w:tab w:val="left" w:pos="5640"/>
          <w:tab w:val="left" w:pos="6345"/>
          <w:tab w:val="left" w:pos="7050"/>
          <w:tab w:val="left" w:pos="7755"/>
          <w:tab w:val="left" w:pos="8460"/>
        </w:tabs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0A49FD" w:rsidRDefault="00A7240C">
      <w:pPr>
        <w:pStyle w:val="Default"/>
        <w:tabs>
          <w:tab w:val="left" w:pos="705"/>
          <w:tab w:val="left" w:pos="1410"/>
          <w:tab w:val="left" w:pos="2115"/>
          <w:tab w:val="left" w:pos="2820"/>
          <w:tab w:val="left" w:pos="3525"/>
          <w:tab w:val="left" w:pos="4230"/>
          <w:tab w:val="left" w:pos="4935"/>
          <w:tab w:val="left" w:pos="5640"/>
          <w:tab w:val="left" w:pos="6345"/>
          <w:tab w:val="left" w:pos="7050"/>
          <w:tab w:val="left" w:pos="7755"/>
          <w:tab w:val="left" w:pos="8460"/>
        </w:tabs>
        <w:jc w:val="center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Članak 7.</w:t>
      </w:r>
    </w:p>
    <w:p w:rsidR="001103FE" w:rsidRPr="00DA1594" w:rsidRDefault="001103FE" w:rsidP="001103FE">
      <w:pPr>
        <w:jc w:val="both"/>
      </w:pPr>
      <w:r w:rsidRPr="00DA1594">
        <w:t xml:space="preserve">Na </w:t>
      </w:r>
      <w:proofErr w:type="spellStart"/>
      <w:r w:rsidRPr="00DA1594">
        <w:t>temelju</w:t>
      </w:r>
      <w:proofErr w:type="spellEnd"/>
      <w:r w:rsidRPr="00DA1594">
        <w:t xml:space="preserve"> </w:t>
      </w:r>
      <w:proofErr w:type="spellStart"/>
      <w:r w:rsidRPr="00DA1594">
        <w:t>ove</w:t>
      </w:r>
      <w:proofErr w:type="spellEnd"/>
      <w:r w:rsidRPr="00DA1594">
        <w:t xml:space="preserve"> </w:t>
      </w:r>
      <w:proofErr w:type="spellStart"/>
      <w:r w:rsidRPr="00DA1594">
        <w:t>Odluke</w:t>
      </w:r>
      <w:proofErr w:type="spellEnd"/>
      <w:r w:rsidRPr="00DA1594">
        <w:t xml:space="preserve">, </w:t>
      </w:r>
      <w:proofErr w:type="spellStart"/>
      <w:r w:rsidRPr="00DA1594">
        <w:t>općinski</w:t>
      </w:r>
      <w:proofErr w:type="spellEnd"/>
      <w:r w:rsidRPr="00DA1594">
        <w:t xml:space="preserve"> </w:t>
      </w:r>
      <w:proofErr w:type="spellStart"/>
      <w:r w:rsidRPr="00DA1594">
        <w:t>načelnik</w:t>
      </w:r>
      <w:proofErr w:type="spellEnd"/>
      <w:r w:rsidRPr="00DA1594">
        <w:t xml:space="preserve"> </w:t>
      </w:r>
      <w:proofErr w:type="spellStart"/>
      <w:r w:rsidRPr="00DA1594">
        <w:t>Općine</w:t>
      </w:r>
      <w:proofErr w:type="spellEnd"/>
      <w:r w:rsidRPr="00DA1594">
        <w:t xml:space="preserve"> </w:t>
      </w:r>
      <w:proofErr w:type="gramStart"/>
      <w:r w:rsidRPr="00DA1594">
        <w:t xml:space="preserve">Andrijaševci  </w:t>
      </w:r>
      <w:proofErr w:type="spellStart"/>
      <w:r w:rsidRPr="00DA1594">
        <w:t>sklopit</w:t>
      </w:r>
      <w:proofErr w:type="spellEnd"/>
      <w:proofErr w:type="gramEnd"/>
      <w:r w:rsidRPr="00DA1594">
        <w:t xml:space="preserve"> </w:t>
      </w:r>
      <w:proofErr w:type="spellStart"/>
      <w:r w:rsidRPr="00DA1594">
        <w:t>će</w:t>
      </w:r>
      <w:proofErr w:type="spellEnd"/>
      <w:r w:rsidRPr="00DA1594">
        <w:t xml:space="preserve"> s </w:t>
      </w:r>
      <w:proofErr w:type="spellStart"/>
      <w:r w:rsidRPr="00DA1594">
        <w:t>odabranim</w:t>
      </w:r>
      <w:proofErr w:type="spellEnd"/>
      <w:r w:rsidRPr="00DA1594">
        <w:t xml:space="preserve"> </w:t>
      </w:r>
      <w:proofErr w:type="spellStart"/>
      <w:r w:rsidRPr="00DA1594">
        <w:t>ponuditeljem</w:t>
      </w:r>
      <w:proofErr w:type="spellEnd"/>
      <w:r w:rsidRPr="00DA1594">
        <w:t xml:space="preserve"> </w:t>
      </w:r>
      <w:proofErr w:type="spellStart"/>
      <w:r w:rsidRPr="00DA1594">
        <w:t>Ugovor</w:t>
      </w:r>
      <w:proofErr w:type="spellEnd"/>
      <w:r w:rsidRPr="00DA1594">
        <w:t xml:space="preserve"> o </w:t>
      </w:r>
      <w:proofErr w:type="spellStart"/>
      <w:r w:rsidRPr="00DA1594">
        <w:t>koncesiji</w:t>
      </w:r>
      <w:proofErr w:type="spellEnd"/>
      <w:r w:rsidRPr="00DA1594">
        <w:t xml:space="preserve"> </w:t>
      </w:r>
      <w:proofErr w:type="spellStart"/>
      <w:r w:rsidR="00DA1594">
        <w:t>najkasnije</w:t>
      </w:r>
      <w:proofErr w:type="spellEnd"/>
      <w:r w:rsidR="00DA1594">
        <w:t xml:space="preserve"> </w:t>
      </w:r>
      <w:r w:rsidRPr="00DA1594">
        <w:t xml:space="preserve">u </w:t>
      </w:r>
      <w:proofErr w:type="spellStart"/>
      <w:r w:rsidRPr="00DA1594">
        <w:t>roku</w:t>
      </w:r>
      <w:proofErr w:type="spellEnd"/>
      <w:r w:rsidRPr="00DA1594">
        <w:t xml:space="preserve"> od 10 (</w:t>
      </w:r>
      <w:proofErr w:type="spellStart"/>
      <w:r w:rsidRPr="00DA1594">
        <w:t>deset</w:t>
      </w:r>
      <w:proofErr w:type="spellEnd"/>
      <w:r w:rsidRPr="00DA1594">
        <w:t xml:space="preserve">) dana od </w:t>
      </w:r>
      <w:proofErr w:type="spellStart"/>
      <w:r w:rsidRPr="00DA1594">
        <w:t>isteka</w:t>
      </w:r>
      <w:proofErr w:type="spellEnd"/>
      <w:r w:rsidRPr="00DA1594">
        <w:t xml:space="preserve"> </w:t>
      </w:r>
      <w:proofErr w:type="spellStart"/>
      <w:r w:rsidRPr="00DA1594">
        <w:t>razdoblja</w:t>
      </w:r>
      <w:proofErr w:type="spellEnd"/>
      <w:r w:rsidRPr="00DA1594">
        <w:t xml:space="preserve"> </w:t>
      </w:r>
      <w:proofErr w:type="spellStart"/>
      <w:r w:rsidRPr="00DA1594">
        <w:t>mirovanja</w:t>
      </w:r>
      <w:proofErr w:type="spellEnd"/>
      <w:r w:rsidRPr="00DA1594">
        <w:t xml:space="preserve">, </w:t>
      </w:r>
      <w:proofErr w:type="spellStart"/>
      <w:r w:rsidRPr="00DA1594">
        <w:t>odnosno</w:t>
      </w:r>
      <w:proofErr w:type="spellEnd"/>
      <w:r w:rsidRPr="00DA1594">
        <w:t xml:space="preserve"> 10 (</w:t>
      </w:r>
      <w:proofErr w:type="spellStart"/>
      <w:r w:rsidRPr="00DA1594">
        <w:t>deset</w:t>
      </w:r>
      <w:proofErr w:type="spellEnd"/>
      <w:r w:rsidRPr="00DA1594">
        <w:t xml:space="preserve">) dana  od dana </w:t>
      </w:r>
      <w:proofErr w:type="spellStart"/>
      <w:r w:rsidRPr="00DA1594">
        <w:t>kada</w:t>
      </w:r>
      <w:proofErr w:type="spellEnd"/>
      <w:r w:rsidRPr="00DA1594">
        <w:t xml:space="preserve"> je </w:t>
      </w:r>
      <w:proofErr w:type="spellStart"/>
      <w:r w:rsidRPr="00DA1594">
        <w:t>odluka</w:t>
      </w:r>
      <w:proofErr w:type="spellEnd"/>
      <w:r w:rsidRPr="00DA1594">
        <w:t xml:space="preserve"> o </w:t>
      </w:r>
      <w:proofErr w:type="spellStart"/>
      <w:r w:rsidRPr="00DA1594">
        <w:t>davanju</w:t>
      </w:r>
      <w:proofErr w:type="spellEnd"/>
      <w:r w:rsidRPr="00DA1594">
        <w:t xml:space="preserve"> </w:t>
      </w:r>
      <w:proofErr w:type="spellStart"/>
      <w:r w:rsidRPr="00DA1594">
        <w:t>koncesije</w:t>
      </w:r>
      <w:proofErr w:type="spellEnd"/>
      <w:r w:rsidRPr="00DA1594">
        <w:t xml:space="preserve"> </w:t>
      </w:r>
      <w:proofErr w:type="spellStart"/>
      <w:r w:rsidRPr="00DA1594">
        <w:t>postala</w:t>
      </w:r>
      <w:proofErr w:type="spellEnd"/>
      <w:r w:rsidRPr="00DA1594">
        <w:t xml:space="preserve"> </w:t>
      </w:r>
      <w:proofErr w:type="spellStart"/>
      <w:r w:rsidRPr="00DA1594">
        <w:t>izvršna</w:t>
      </w:r>
      <w:proofErr w:type="spellEnd"/>
      <w:r w:rsidRPr="00DA1594">
        <w:t>.</w:t>
      </w:r>
    </w:p>
    <w:p w:rsidR="001103FE" w:rsidRDefault="001103FE" w:rsidP="001103FE">
      <w:pPr>
        <w:jc w:val="both"/>
        <w:rPr>
          <w:color w:val="FF0000"/>
        </w:rPr>
      </w:pPr>
      <w:proofErr w:type="spellStart"/>
      <w:r w:rsidRPr="00DA1594">
        <w:t>Razdoblje</w:t>
      </w:r>
      <w:proofErr w:type="spellEnd"/>
      <w:r w:rsidRPr="00DA1594">
        <w:t xml:space="preserve"> </w:t>
      </w:r>
      <w:proofErr w:type="spellStart"/>
      <w:r w:rsidRPr="00DA1594">
        <w:t>mirovanja</w:t>
      </w:r>
      <w:proofErr w:type="spellEnd"/>
      <w:r w:rsidRPr="00DA1594">
        <w:t xml:space="preserve"> </w:t>
      </w:r>
      <w:proofErr w:type="spellStart"/>
      <w:r w:rsidRPr="00DA1594">
        <w:t>iznosi</w:t>
      </w:r>
      <w:proofErr w:type="spellEnd"/>
      <w:r w:rsidRPr="00DA1594">
        <w:t xml:space="preserve"> 15 (</w:t>
      </w:r>
      <w:proofErr w:type="spellStart"/>
      <w:r w:rsidRPr="00DA1594">
        <w:t>petnaest</w:t>
      </w:r>
      <w:proofErr w:type="spellEnd"/>
      <w:r w:rsidRPr="00DA1594">
        <w:t xml:space="preserve">) </w:t>
      </w:r>
      <w:proofErr w:type="gramStart"/>
      <w:r w:rsidRPr="00DA1594">
        <w:t>dana</w:t>
      </w:r>
      <w:proofErr w:type="gramEnd"/>
      <w:r w:rsidRPr="00DA1594">
        <w:t xml:space="preserve"> od dana </w:t>
      </w:r>
      <w:proofErr w:type="spellStart"/>
      <w:r w:rsidRPr="00DA1594">
        <w:t>dostave</w:t>
      </w:r>
      <w:proofErr w:type="spellEnd"/>
      <w:r w:rsidRPr="00DA1594">
        <w:t xml:space="preserve"> </w:t>
      </w:r>
      <w:proofErr w:type="spellStart"/>
      <w:r w:rsidRPr="00DA1594">
        <w:t>odluke</w:t>
      </w:r>
      <w:proofErr w:type="spellEnd"/>
      <w:r w:rsidRPr="00DA1594">
        <w:t xml:space="preserve"> o </w:t>
      </w:r>
      <w:proofErr w:type="spellStart"/>
      <w:r w:rsidRPr="00DA1594">
        <w:t>davanju</w:t>
      </w:r>
      <w:proofErr w:type="spellEnd"/>
      <w:r w:rsidRPr="00DA1594">
        <w:t xml:space="preserve"> </w:t>
      </w:r>
      <w:proofErr w:type="spellStart"/>
      <w:r w:rsidRPr="00DA1594">
        <w:t>koncesije</w:t>
      </w:r>
      <w:proofErr w:type="spellEnd"/>
      <w:r w:rsidRPr="00DA1594">
        <w:t xml:space="preserve"> </w:t>
      </w:r>
      <w:proofErr w:type="spellStart"/>
      <w:r w:rsidR="00DA1594">
        <w:t>svakom</w:t>
      </w:r>
      <w:proofErr w:type="spellEnd"/>
      <w:r w:rsidR="00DA1594">
        <w:t xml:space="preserve"> </w:t>
      </w:r>
      <w:proofErr w:type="spellStart"/>
      <w:r w:rsidRPr="00DA1594">
        <w:t>ponuditelj</w:t>
      </w:r>
      <w:r w:rsidR="00DA1594">
        <w:t>u</w:t>
      </w:r>
      <w:proofErr w:type="spellEnd"/>
      <w:r w:rsidRPr="00C70059">
        <w:rPr>
          <w:color w:val="FF0000"/>
        </w:rPr>
        <w:t>.</w:t>
      </w:r>
    </w:p>
    <w:p w:rsidR="001103FE" w:rsidRDefault="00C70059">
      <w:pPr>
        <w:pStyle w:val="Default"/>
        <w:tabs>
          <w:tab w:val="left" w:pos="705"/>
          <w:tab w:val="left" w:pos="1410"/>
          <w:tab w:val="left" w:pos="2115"/>
          <w:tab w:val="left" w:pos="2820"/>
          <w:tab w:val="left" w:pos="3525"/>
          <w:tab w:val="left" w:pos="4230"/>
          <w:tab w:val="left" w:pos="4935"/>
          <w:tab w:val="left" w:pos="5640"/>
          <w:tab w:val="left" w:pos="6345"/>
          <w:tab w:val="left" w:pos="7050"/>
          <w:tab w:val="left" w:pos="7755"/>
          <w:tab w:val="left" w:pos="8460"/>
        </w:tabs>
        <w:jc w:val="center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Članak 8.</w:t>
      </w:r>
    </w:p>
    <w:p w:rsidR="00B9714C" w:rsidRDefault="009A408C" w:rsidP="00A0440E">
      <w:pPr>
        <w:pStyle w:val="Default"/>
        <w:tabs>
          <w:tab w:val="left" w:pos="705"/>
          <w:tab w:val="left" w:pos="1410"/>
          <w:tab w:val="left" w:pos="2115"/>
          <w:tab w:val="left" w:pos="2820"/>
          <w:tab w:val="left" w:pos="3525"/>
          <w:tab w:val="left" w:pos="4230"/>
          <w:tab w:val="left" w:pos="4935"/>
          <w:tab w:val="left" w:pos="5640"/>
          <w:tab w:val="left" w:pos="6345"/>
          <w:tab w:val="left" w:pos="7050"/>
          <w:tab w:val="left" w:pos="7755"/>
          <w:tab w:val="left" w:pos="8460"/>
        </w:tabs>
        <w:jc w:val="both"/>
        <w:rPr>
          <w:sz w:val="23"/>
          <w:szCs w:val="23"/>
        </w:rPr>
      </w:pPr>
      <w:r w:rsidRPr="00CA4214">
        <w:rPr>
          <w:rFonts w:ascii="Times New Roman" w:hAnsi="Times New Roman" w:cs="Times New Roman"/>
          <w:color w:val="auto"/>
          <w:sz w:val="24"/>
          <w:szCs w:val="24"/>
        </w:rPr>
        <w:t>Odabrani ponuditelj je dužan dost</w:t>
      </w:r>
      <w:r w:rsidR="001103FE" w:rsidRPr="00CA4214">
        <w:rPr>
          <w:rFonts w:ascii="Times New Roman" w:hAnsi="Times New Roman" w:cs="Times New Roman"/>
          <w:color w:val="auto"/>
          <w:sz w:val="24"/>
          <w:szCs w:val="24"/>
        </w:rPr>
        <w:t>a</w:t>
      </w:r>
      <w:r w:rsidRPr="00CA4214">
        <w:rPr>
          <w:rFonts w:ascii="Times New Roman" w:hAnsi="Times New Roman" w:cs="Times New Roman"/>
          <w:color w:val="auto"/>
          <w:sz w:val="24"/>
          <w:szCs w:val="24"/>
        </w:rPr>
        <w:t>viti davatelju koncesije</w:t>
      </w:r>
      <w:r w:rsidR="001103FE" w:rsidRPr="00CA4214">
        <w:rPr>
          <w:rFonts w:ascii="Times New Roman" w:hAnsi="Times New Roman" w:cs="Times New Roman"/>
          <w:color w:val="auto"/>
          <w:sz w:val="24"/>
          <w:szCs w:val="24"/>
        </w:rPr>
        <w:t xml:space="preserve"> j</w:t>
      </w:r>
      <w:r w:rsidR="00B9714C" w:rsidRPr="00CA4214">
        <w:rPr>
          <w:rFonts w:ascii="Times New Roman" w:hAnsi="Times New Roman" w:cs="Times New Roman"/>
          <w:color w:val="auto"/>
          <w:sz w:val="24"/>
          <w:szCs w:val="24"/>
        </w:rPr>
        <w:t xml:space="preserve">amstvo za provedbu ugovora o koncesiji za slučaj povrede ugovornih obveza u iznosu od 200.000,00 kuna i to bankarsku garanciju na navedeni iznos s klauzulom „plativo na prvi poziv“ odnosno „bez prava prigovora“, mora biti bezuvjetna, prije sklapanja ili prije stupanja na snagu Ugovora o koncesiji na ukupni rok od 5 godina (od dana potpisivanja ugovora o koncesiji) na koliko se potpisuje ugovor o koncesiji plus </w:t>
      </w:r>
      <w:proofErr w:type="spellStart"/>
      <w:r w:rsidR="00B9714C" w:rsidRPr="00CA4214">
        <w:rPr>
          <w:rFonts w:ascii="Times New Roman" w:hAnsi="Times New Roman" w:cs="Times New Roman"/>
          <w:color w:val="auto"/>
          <w:sz w:val="24"/>
          <w:szCs w:val="24"/>
        </w:rPr>
        <w:t>respiro</w:t>
      </w:r>
      <w:proofErr w:type="spellEnd"/>
      <w:r w:rsidR="00B9714C" w:rsidRPr="00CA4214">
        <w:rPr>
          <w:rFonts w:ascii="Times New Roman" w:hAnsi="Times New Roman" w:cs="Times New Roman"/>
          <w:color w:val="auto"/>
          <w:sz w:val="24"/>
          <w:szCs w:val="24"/>
        </w:rPr>
        <w:t xml:space="preserve"> period od tri mjeseca nakon isteka ugovora o koncesiji. Umjesto jamstva provedbu ugovora o koncesiji u obliku bankarske garancije </w:t>
      </w:r>
      <w:r w:rsidR="001103FE" w:rsidRPr="00CA4214">
        <w:rPr>
          <w:rFonts w:ascii="Times New Roman" w:hAnsi="Times New Roman" w:cs="Times New Roman"/>
          <w:color w:val="auto"/>
          <w:sz w:val="24"/>
          <w:szCs w:val="24"/>
        </w:rPr>
        <w:t>odabrani ponuditelj</w:t>
      </w:r>
      <w:r w:rsidR="00B9714C" w:rsidRPr="00CA4214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1103FE" w:rsidRPr="00CA4214">
        <w:rPr>
          <w:rFonts w:ascii="Times New Roman" w:hAnsi="Times New Roman" w:cs="Times New Roman"/>
          <w:color w:val="auto"/>
          <w:sz w:val="24"/>
          <w:szCs w:val="24"/>
        </w:rPr>
        <w:t xml:space="preserve">(koncesionar) </w:t>
      </w:r>
      <w:r w:rsidR="00B9714C" w:rsidRPr="00CA4214">
        <w:rPr>
          <w:rFonts w:ascii="Times New Roman" w:hAnsi="Times New Roman" w:cs="Times New Roman"/>
          <w:color w:val="auto"/>
          <w:sz w:val="24"/>
          <w:szCs w:val="24"/>
        </w:rPr>
        <w:t xml:space="preserve">može dati novčani polog u traženom iznosu u korist računa </w:t>
      </w:r>
      <w:r w:rsidR="00CA4214">
        <w:rPr>
          <w:rFonts w:ascii="Times New Roman" w:hAnsi="Times New Roman" w:cs="Times New Roman"/>
          <w:color w:val="auto"/>
          <w:sz w:val="24"/>
          <w:szCs w:val="24"/>
        </w:rPr>
        <w:t xml:space="preserve">davatelja </w:t>
      </w:r>
      <w:r w:rsidR="001103FE" w:rsidRPr="00CA4214">
        <w:rPr>
          <w:rFonts w:ascii="Times New Roman" w:hAnsi="Times New Roman" w:cs="Times New Roman"/>
          <w:color w:val="auto"/>
          <w:sz w:val="24"/>
          <w:szCs w:val="24"/>
        </w:rPr>
        <w:t>koncesije</w:t>
      </w:r>
      <w:r w:rsidR="00B9714C" w:rsidRPr="00CA4214">
        <w:rPr>
          <w:rFonts w:ascii="Times New Roman" w:hAnsi="Times New Roman" w:cs="Times New Roman"/>
          <w:color w:val="auto"/>
          <w:sz w:val="24"/>
          <w:szCs w:val="24"/>
        </w:rPr>
        <w:t xml:space="preserve"> IBAN: HR7223400091800100004.</w:t>
      </w:r>
    </w:p>
    <w:p w:rsidR="00B9714C" w:rsidRDefault="00B9714C" w:rsidP="00B9714C">
      <w:pPr>
        <w:pStyle w:val="Default"/>
        <w:tabs>
          <w:tab w:val="left" w:pos="705"/>
          <w:tab w:val="left" w:pos="1410"/>
          <w:tab w:val="left" w:pos="2115"/>
          <w:tab w:val="left" w:pos="2820"/>
          <w:tab w:val="left" w:pos="3525"/>
          <w:tab w:val="left" w:pos="4230"/>
          <w:tab w:val="left" w:pos="4935"/>
          <w:tab w:val="left" w:pos="5640"/>
          <w:tab w:val="left" w:pos="6345"/>
          <w:tab w:val="left" w:pos="7050"/>
          <w:tab w:val="left" w:pos="7755"/>
          <w:tab w:val="left" w:pos="8460"/>
        </w:tabs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  <w:t>Članak 9.</w:t>
      </w:r>
    </w:p>
    <w:p w:rsidR="000A49FD" w:rsidRDefault="00A7240C">
      <w:pPr>
        <w:pStyle w:val="Default"/>
        <w:tabs>
          <w:tab w:val="left" w:pos="705"/>
          <w:tab w:val="left" w:pos="1410"/>
          <w:tab w:val="left" w:pos="2115"/>
          <w:tab w:val="left" w:pos="2820"/>
          <w:tab w:val="left" w:pos="3525"/>
          <w:tab w:val="left" w:pos="4230"/>
          <w:tab w:val="left" w:pos="4935"/>
          <w:tab w:val="left" w:pos="5640"/>
          <w:tab w:val="left" w:pos="6345"/>
          <w:tab w:val="left" w:pos="7050"/>
          <w:tab w:val="left" w:pos="7755"/>
          <w:tab w:val="left" w:pos="8460"/>
        </w:tabs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Ova Odluka se bez odgode, zajedno s preslikom Zapisnika o pregledu i ocjeni ponude, dostavlja ponuditeljima na dokaziv način.</w:t>
      </w:r>
    </w:p>
    <w:p w:rsidR="00271ADD" w:rsidRDefault="00271ADD">
      <w:pPr>
        <w:pStyle w:val="Default"/>
        <w:tabs>
          <w:tab w:val="left" w:pos="705"/>
          <w:tab w:val="left" w:pos="1410"/>
          <w:tab w:val="left" w:pos="2115"/>
          <w:tab w:val="left" w:pos="2820"/>
          <w:tab w:val="left" w:pos="3525"/>
          <w:tab w:val="left" w:pos="4230"/>
          <w:tab w:val="left" w:pos="4935"/>
          <w:tab w:val="left" w:pos="5640"/>
          <w:tab w:val="left" w:pos="6345"/>
          <w:tab w:val="left" w:pos="7050"/>
          <w:tab w:val="left" w:pos="7755"/>
          <w:tab w:val="left" w:pos="8460"/>
        </w:tabs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0A49FD" w:rsidRDefault="00B9714C">
      <w:pPr>
        <w:pStyle w:val="Default"/>
        <w:tabs>
          <w:tab w:val="left" w:pos="705"/>
          <w:tab w:val="left" w:pos="1410"/>
          <w:tab w:val="left" w:pos="2115"/>
          <w:tab w:val="left" w:pos="2820"/>
          <w:tab w:val="left" w:pos="3525"/>
          <w:tab w:val="left" w:pos="4230"/>
          <w:tab w:val="left" w:pos="4935"/>
          <w:tab w:val="left" w:pos="5640"/>
          <w:tab w:val="left" w:pos="6345"/>
          <w:tab w:val="left" w:pos="7050"/>
          <w:tab w:val="left" w:pos="7755"/>
          <w:tab w:val="left" w:pos="8460"/>
        </w:tabs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Članak 10</w:t>
      </w:r>
      <w:r w:rsidR="00A7240C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.</w:t>
      </w:r>
    </w:p>
    <w:p w:rsidR="000A49FD" w:rsidRDefault="00285337">
      <w:pPr>
        <w:pStyle w:val="Default"/>
        <w:tabs>
          <w:tab w:val="left" w:pos="705"/>
          <w:tab w:val="left" w:pos="1410"/>
          <w:tab w:val="left" w:pos="2115"/>
          <w:tab w:val="left" w:pos="2820"/>
          <w:tab w:val="left" w:pos="3525"/>
          <w:tab w:val="left" w:pos="4230"/>
          <w:tab w:val="left" w:pos="4935"/>
          <w:tab w:val="left" w:pos="5640"/>
          <w:tab w:val="left" w:pos="6345"/>
          <w:tab w:val="left" w:pos="7050"/>
          <w:tab w:val="left" w:pos="7755"/>
          <w:tab w:val="left" w:pos="8460"/>
        </w:tabs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Ova </w:t>
      </w:r>
      <w:r w:rsidR="00A7240C">
        <w:rPr>
          <w:rFonts w:ascii="Times New Roman" w:hAnsi="Times New Roman"/>
          <w:sz w:val="24"/>
          <w:szCs w:val="24"/>
          <w:shd w:val="clear" w:color="auto" w:fill="FFFFFF"/>
        </w:rPr>
        <w:t xml:space="preserve">Odluka će se objavit u Elektroničkom oglasniku javne nabave Republike Hrvatske i na internetskoj stranici </w:t>
      </w:r>
      <w:proofErr w:type="spellStart"/>
      <w:r w:rsidR="00A7240C">
        <w:rPr>
          <w:rFonts w:ascii="Times New Roman" w:hAnsi="Times New Roman"/>
          <w:sz w:val="24"/>
          <w:szCs w:val="24"/>
          <w:shd w:val="clear" w:color="auto" w:fill="FFFFFF"/>
        </w:rPr>
        <w:t>Opć</w:t>
      </w:r>
      <w:r w:rsidR="00A7240C">
        <w:rPr>
          <w:rFonts w:ascii="Times New Roman" w:hAnsi="Times New Roman"/>
          <w:sz w:val="24"/>
          <w:szCs w:val="24"/>
          <w:shd w:val="clear" w:color="auto" w:fill="FFFFFF"/>
          <w:lang w:val="de-DE"/>
        </w:rPr>
        <w:t>ine</w:t>
      </w:r>
      <w:proofErr w:type="spellEnd"/>
      <w:r w:rsidR="00A7240C">
        <w:rPr>
          <w:rFonts w:ascii="Times New Roman" w:hAnsi="Times New Roman"/>
          <w:sz w:val="24"/>
          <w:szCs w:val="24"/>
          <w:shd w:val="clear" w:color="auto" w:fill="FFFFFF"/>
          <w:lang w:val="de-DE"/>
        </w:rPr>
        <w:t xml:space="preserve"> Andrijaševci</w:t>
      </w:r>
      <w:r>
        <w:rPr>
          <w:rFonts w:ascii="Times New Roman" w:hAnsi="Times New Roman"/>
          <w:sz w:val="24"/>
          <w:szCs w:val="24"/>
          <w:shd w:val="clear" w:color="auto" w:fill="FFFFFF"/>
          <w:lang w:val="de-DE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shd w:val="clear" w:color="auto" w:fill="FFFFFF"/>
          <w:lang w:val="de-DE"/>
        </w:rPr>
        <w:t>te</w:t>
      </w:r>
      <w:proofErr w:type="spellEnd"/>
      <w:r>
        <w:rPr>
          <w:rFonts w:ascii="Times New Roman" w:hAnsi="Times New Roman"/>
          <w:sz w:val="24"/>
          <w:szCs w:val="24"/>
          <w:shd w:val="clear" w:color="auto" w:fill="FFFFFF"/>
          <w:lang w:val="de-DE"/>
        </w:rPr>
        <w:t xml:space="preserve"> u „</w:t>
      </w:r>
      <w:proofErr w:type="spellStart"/>
      <w:r>
        <w:rPr>
          <w:rFonts w:ascii="Times New Roman" w:hAnsi="Times New Roman"/>
          <w:sz w:val="24"/>
          <w:szCs w:val="24"/>
          <w:shd w:val="clear" w:color="auto" w:fill="FFFFFF"/>
          <w:lang w:val="de-DE"/>
        </w:rPr>
        <w:t>Službenom</w:t>
      </w:r>
      <w:proofErr w:type="spellEnd"/>
      <w:r>
        <w:rPr>
          <w:rFonts w:ascii="Times New Roman" w:hAnsi="Times New Roman"/>
          <w:sz w:val="24"/>
          <w:szCs w:val="24"/>
          <w:shd w:val="clear" w:color="auto" w:fill="FFFFFF"/>
          <w:lang w:val="de-DE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shd w:val="clear" w:color="auto" w:fill="FFFFFF"/>
          <w:lang w:val="de-DE"/>
        </w:rPr>
        <w:t>vjesniku</w:t>
      </w:r>
      <w:proofErr w:type="spellEnd"/>
      <w:r>
        <w:rPr>
          <w:rFonts w:ascii="Times New Roman" w:hAnsi="Times New Roman"/>
          <w:sz w:val="24"/>
          <w:szCs w:val="24"/>
          <w:shd w:val="clear" w:color="auto" w:fill="FFFFFF"/>
          <w:lang w:val="de-DE"/>
        </w:rPr>
        <w:t xml:space="preserve">“ </w:t>
      </w:r>
      <w:proofErr w:type="spellStart"/>
      <w:r>
        <w:rPr>
          <w:rFonts w:ascii="Times New Roman" w:hAnsi="Times New Roman"/>
          <w:sz w:val="24"/>
          <w:szCs w:val="24"/>
          <w:shd w:val="clear" w:color="auto" w:fill="FFFFFF"/>
          <w:lang w:val="de-DE"/>
        </w:rPr>
        <w:t>Vukovarsko-srijemske</w:t>
      </w:r>
      <w:proofErr w:type="spellEnd"/>
      <w:r>
        <w:rPr>
          <w:rFonts w:ascii="Times New Roman" w:hAnsi="Times New Roman"/>
          <w:sz w:val="24"/>
          <w:szCs w:val="24"/>
          <w:shd w:val="clear" w:color="auto" w:fill="FFFFFF"/>
          <w:lang w:val="de-DE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shd w:val="clear" w:color="auto" w:fill="FFFFFF"/>
          <w:lang w:val="de-DE"/>
        </w:rPr>
        <w:t>županije</w:t>
      </w:r>
      <w:proofErr w:type="spellEnd"/>
      <w:r w:rsidR="00A7240C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1103FE" w:rsidRDefault="001103FE">
      <w:pPr>
        <w:pStyle w:val="Default"/>
        <w:tabs>
          <w:tab w:val="left" w:pos="705"/>
          <w:tab w:val="left" w:pos="1410"/>
          <w:tab w:val="left" w:pos="2115"/>
          <w:tab w:val="left" w:pos="2820"/>
          <w:tab w:val="left" w:pos="3525"/>
          <w:tab w:val="left" w:pos="4230"/>
          <w:tab w:val="left" w:pos="4935"/>
          <w:tab w:val="left" w:pos="5640"/>
          <w:tab w:val="left" w:pos="6345"/>
          <w:tab w:val="left" w:pos="7050"/>
          <w:tab w:val="left" w:pos="7755"/>
          <w:tab w:val="left" w:pos="8460"/>
        </w:tabs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0A49FD" w:rsidRDefault="000A49FD">
      <w:pPr>
        <w:pStyle w:val="Default"/>
        <w:tabs>
          <w:tab w:val="left" w:pos="705"/>
          <w:tab w:val="left" w:pos="1410"/>
          <w:tab w:val="left" w:pos="2115"/>
          <w:tab w:val="left" w:pos="2820"/>
          <w:tab w:val="left" w:pos="3525"/>
          <w:tab w:val="left" w:pos="4230"/>
          <w:tab w:val="left" w:pos="4935"/>
          <w:tab w:val="left" w:pos="5640"/>
          <w:tab w:val="left" w:pos="6345"/>
          <w:tab w:val="left" w:pos="7050"/>
          <w:tab w:val="left" w:pos="7755"/>
          <w:tab w:val="left" w:pos="8460"/>
        </w:tabs>
        <w:jc w:val="center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285337" w:rsidRDefault="00285337">
      <w:pPr>
        <w:pStyle w:val="Default"/>
        <w:tabs>
          <w:tab w:val="left" w:pos="705"/>
          <w:tab w:val="left" w:pos="1410"/>
          <w:tab w:val="left" w:pos="2115"/>
          <w:tab w:val="left" w:pos="2820"/>
          <w:tab w:val="left" w:pos="3525"/>
          <w:tab w:val="left" w:pos="4230"/>
          <w:tab w:val="left" w:pos="4935"/>
          <w:tab w:val="left" w:pos="5640"/>
          <w:tab w:val="left" w:pos="6345"/>
          <w:tab w:val="left" w:pos="7050"/>
          <w:tab w:val="left" w:pos="7755"/>
          <w:tab w:val="left" w:pos="8460"/>
        </w:tabs>
        <w:jc w:val="center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285337" w:rsidRDefault="00285337">
      <w:pPr>
        <w:pStyle w:val="Default"/>
        <w:tabs>
          <w:tab w:val="left" w:pos="705"/>
          <w:tab w:val="left" w:pos="1410"/>
          <w:tab w:val="left" w:pos="2115"/>
          <w:tab w:val="left" w:pos="2820"/>
          <w:tab w:val="left" w:pos="3525"/>
          <w:tab w:val="left" w:pos="4230"/>
          <w:tab w:val="left" w:pos="4935"/>
          <w:tab w:val="left" w:pos="5640"/>
          <w:tab w:val="left" w:pos="6345"/>
          <w:tab w:val="left" w:pos="7050"/>
          <w:tab w:val="left" w:pos="7755"/>
          <w:tab w:val="left" w:pos="8460"/>
        </w:tabs>
        <w:jc w:val="center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285337" w:rsidRDefault="00285337">
      <w:pPr>
        <w:pStyle w:val="Default"/>
        <w:tabs>
          <w:tab w:val="left" w:pos="705"/>
          <w:tab w:val="left" w:pos="1410"/>
          <w:tab w:val="left" w:pos="2115"/>
          <w:tab w:val="left" w:pos="2820"/>
          <w:tab w:val="left" w:pos="3525"/>
          <w:tab w:val="left" w:pos="4230"/>
          <w:tab w:val="left" w:pos="4935"/>
          <w:tab w:val="left" w:pos="5640"/>
          <w:tab w:val="left" w:pos="6345"/>
          <w:tab w:val="left" w:pos="7050"/>
          <w:tab w:val="left" w:pos="7755"/>
          <w:tab w:val="left" w:pos="8460"/>
        </w:tabs>
        <w:jc w:val="center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285337" w:rsidRDefault="00285337">
      <w:pPr>
        <w:pStyle w:val="Default"/>
        <w:tabs>
          <w:tab w:val="left" w:pos="705"/>
          <w:tab w:val="left" w:pos="1410"/>
          <w:tab w:val="left" w:pos="2115"/>
          <w:tab w:val="left" w:pos="2820"/>
          <w:tab w:val="left" w:pos="3525"/>
          <w:tab w:val="left" w:pos="4230"/>
          <w:tab w:val="left" w:pos="4935"/>
          <w:tab w:val="left" w:pos="5640"/>
          <w:tab w:val="left" w:pos="6345"/>
          <w:tab w:val="left" w:pos="7050"/>
          <w:tab w:val="left" w:pos="7755"/>
          <w:tab w:val="left" w:pos="8460"/>
        </w:tabs>
        <w:jc w:val="center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0A49FD" w:rsidRDefault="00A7240C">
      <w:pPr>
        <w:pStyle w:val="Default"/>
        <w:tabs>
          <w:tab w:val="left" w:pos="705"/>
          <w:tab w:val="left" w:pos="1410"/>
          <w:tab w:val="left" w:pos="2115"/>
          <w:tab w:val="left" w:pos="2820"/>
          <w:tab w:val="left" w:pos="3525"/>
          <w:tab w:val="left" w:pos="4230"/>
          <w:tab w:val="left" w:pos="4935"/>
          <w:tab w:val="left" w:pos="5640"/>
          <w:tab w:val="left" w:pos="6345"/>
          <w:tab w:val="left" w:pos="7050"/>
          <w:tab w:val="left" w:pos="7755"/>
          <w:tab w:val="left" w:pos="8460"/>
        </w:tabs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shd w:val="clear" w:color="auto" w:fill="FFFFFF"/>
        </w:rPr>
        <w:lastRenderedPageBreak/>
        <w:t>Obrazloženje</w:t>
      </w:r>
    </w:p>
    <w:p w:rsidR="000A49FD" w:rsidRDefault="00A7240C">
      <w:pPr>
        <w:pStyle w:val="Default"/>
        <w:tabs>
          <w:tab w:val="left" w:pos="705"/>
          <w:tab w:val="left" w:pos="1410"/>
          <w:tab w:val="left" w:pos="2115"/>
          <w:tab w:val="left" w:pos="2820"/>
          <w:tab w:val="left" w:pos="3525"/>
          <w:tab w:val="left" w:pos="4230"/>
          <w:tab w:val="left" w:pos="4935"/>
          <w:tab w:val="left" w:pos="5640"/>
          <w:tab w:val="left" w:pos="6345"/>
          <w:tab w:val="left" w:pos="7050"/>
          <w:tab w:val="left" w:pos="7755"/>
          <w:tab w:val="left" w:pos="8460"/>
        </w:tabs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  <w:lang w:val="nl-NL"/>
        </w:rPr>
        <w:t>Op</w:t>
      </w:r>
      <w:proofErr w:type="spellStart"/>
      <w:r>
        <w:rPr>
          <w:rFonts w:ascii="Times New Roman" w:hAnsi="Times New Roman"/>
          <w:sz w:val="24"/>
          <w:szCs w:val="24"/>
          <w:shd w:val="clear" w:color="auto" w:fill="FFFFFF"/>
        </w:rPr>
        <w:t>ćina</w:t>
      </w:r>
      <w:proofErr w:type="spellEnd"/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Andrijaševci kao davatelj koncesije je pokrenula postupak davanja koncesije slanjem Obavijesti o namjeri davanja koncesije za </w:t>
      </w:r>
      <w:r>
        <w:rPr>
          <w:rFonts w:ascii="Times New Roman" w:hAnsi="Times New Roman"/>
          <w:sz w:val="24"/>
          <w:szCs w:val="24"/>
        </w:rPr>
        <w:t>javnu uslugu prikupljanja, odvoza i zbrinjavanja miješanog komunalnog otpada i biorazgradivog komunalnog otpada na području općine Andrijaševci</w:t>
      </w:r>
      <w:r w:rsidR="0088269B">
        <w:rPr>
          <w:rFonts w:ascii="Times New Roman" w:hAnsi="Times New Roman"/>
          <w:sz w:val="24"/>
          <w:szCs w:val="24"/>
        </w:rPr>
        <w:t>.</w:t>
      </w:r>
    </w:p>
    <w:p w:rsidR="000A49FD" w:rsidRDefault="000A49FD">
      <w:pPr>
        <w:pStyle w:val="Default"/>
        <w:tabs>
          <w:tab w:val="left" w:pos="705"/>
          <w:tab w:val="left" w:pos="1410"/>
          <w:tab w:val="left" w:pos="2115"/>
          <w:tab w:val="left" w:pos="2820"/>
          <w:tab w:val="left" w:pos="3525"/>
          <w:tab w:val="left" w:pos="4230"/>
          <w:tab w:val="left" w:pos="4935"/>
          <w:tab w:val="left" w:pos="5640"/>
          <w:tab w:val="left" w:pos="6345"/>
          <w:tab w:val="left" w:pos="7050"/>
          <w:tab w:val="left" w:pos="7755"/>
          <w:tab w:val="left" w:pos="8460"/>
        </w:tabs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0A49FD" w:rsidRDefault="00A7240C">
      <w:pPr>
        <w:pStyle w:val="Default"/>
        <w:tabs>
          <w:tab w:val="left" w:pos="705"/>
          <w:tab w:val="left" w:pos="1410"/>
          <w:tab w:val="left" w:pos="2115"/>
          <w:tab w:val="left" w:pos="2820"/>
          <w:tab w:val="left" w:pos="3525"/>
          <w:tab w:val="left" w:pos="4230"/>
          <w:tab w:val="left" w:pos="4935"/>
          <w:tab w:val="left" w:pos="5640"/>
          <w:tab w:val="left" w:pos="6345"/>
          <w:tab w:val="left" w:pos="7050"/>
          <w:tab w:val="left" w:pos="7755"/>
          <w:tab w:val="left" w:pos="8460"/>
        </w:tabs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Obavijest je objavljena 18.prosinca 2020.godine u Elektroničkom oglasniku javne nabave Republike Hrvatske pod oznakom </w:t>
      </w:r>
      <w:r>
        <w:rPr>
          <w:rFonts w:ascii="Times New Roman" w:hAnsi="Times New Roman"/>
          <w:sz w:val="24"/>
          <w:szCs w:val="24"/>
        </w:rPr>
        <w:t>2020/S 01K-0045091.</w:t>
      </w:r>
    </w:p>
    <w:p w:rsidR="000A49FD" w:rsidRDefault="000A49FD">
      <w:pPr>
        <w:pStyle w:val="Default"/>
        <w:tabs>
          <w:tab w:val="left" w:pos="705"/>
          <w:tab w:val="left" w:pos="1410"/>
          <w:tab w:val="left" w:pos="2115"/>
          <w:tab w:val="left" w:pos="2820"/>
          <w:tab w:val="left" w:pos="3525"/>
          <w:tab w:val="left" w:pos="4230"/>
          <w:tab w:val="left" w:pos="4935"/>
          <w:tab w:val="left" w:pos="5640"/>
          <w:tab w:val="left" w:pos="6345"/>
          <w:tab w:val="left" w:pos="7050"/>
          <w:tab w:val="left" w:pos="7755"/>
          <w:tab w:val="left" w:pos="8460"/>
        </w:tabs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0A49FD" w:rsidRDefault="00A7240C">
      <w:pPr>
        <w:pStyle w:val="Default"/>
        <w:tabs>
          <w:tab w:val="left" w:pos="705"/>
          <w:tab w:val="left" w:pos="1410"/>
          <w:tab w:val="left" w:pos="2115"/>
          <w:tab w:val="left" w:pos="2820"/>
          <w:tab w:val="left" w:pos="3525"/>
          <w:tab w:val="left" w:pos="4230"/>
          <w:tab w:val="left" w:pos="4935"/>
          <w:tab w:val="left" w:pos="5640"/>
          <w:tab w:val="left" w:pos="6345"/>
          <w:tab w:val="left" w:pos="7050"/>
          <w:tab w:val="left" w:pos="7755"/>
          <w:tab w:val="left" w:pos="8460"/>
        </w:tabs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Javnom otvaranju pristiglih ponuda pristupilo se 26.ožujka 2021.godine na adresi </w:t>
      </w:r>
      <w:r>
        <w:rPr>
          <w:rFonts w:ascii="Times New Roman" w:hAnsi="Times New Roman"/>
          <w:sz w:val="24"/>
          <w:szCs w:val="24"/>
        </w:rPr>
        <w:t xml:space="preserve">Vinkovačka ulica 6, 32271 Rokovci </w:t>
      </w:r>
      <w:r>
        <w:rPr>
          <w:rFonts w:ascii="Times New Roman" w:hAnsi="Times New Roman"/>
          <w:sz w:val="24"/>
          <w:szCs w:val="24"/>
          <w:shd w:val="clear" w:color="auto" w:fill="FFFFFF"/>
          <w:lang w:val="fr-FR"/>
        </w:rPr>
        <w:t>s po</w:t>
      </w:r>
      <w:r>
        <w:rPr>
          <w:rFonts w:ascii="Times New Roman" w:hAnsi="Times New Roman"/>
          <w:sz w:val="24"/>
          <w:szCs w:val="24"/>
          <w:shd w:val="clear" w:color="auto" w:fill="FFFFFF"/>
        </w:rPr>
        <w:t>četkom u 12:00 sati.</w:t>
      </w:r>
    </w:p>
    <w:p w:rsidR="000A49FD" w:rsidRDefault="000A49FD">
      <w:pPr>
        <w:pStyle w:val="Default"/>
        <w:tabs>
          <w:tab w:val="left" w:pos="705"/>
          <w:tab w:val="left" w:pos="1410"/>
          <w:tab w:val="left" w:pos="2115"/>
          <w:tab w:val="left" w:pos="2820"/>
          <w:tab w:val="left" w:pos="3525"/>
          <w:tab w:val="left" w:pos="4230"/>
          <w:tab w:val="left" w:pos="4935"/>
          <w:tab w:val="left" w:pos="5640"/>
          <w:tab w:val="left" w:pos="6345"/>
          <w:tab w:val="left" w:pos="7050"/>
          <w:tab w:val="left" w:pos="7755"/>
          <w:tab w:val="left" w:pos="8460"/>
        </w:tabs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0A49FD" w:rsidRDefault="00A7240C">
      <w:pPr>
        <w:pStyle w:val="Default"/>
        <w:tabs>
          <w:tab w:val="left" w:pos="705"/>
          <w:tab w:val="left" w:pos="1410"/>
          <w:tab w:val="left" w:pos="2115"/>
          <w:tab w:val="left" w:pos="2820"/>
          <w:tab w:val="left" w:pos="3525"/>
          <w:tab w:val="left" w:pos="4230"/>
          <w:tab w:val="left" w:pos="4935"/>
          <w:tab w:val="left" w:pos="5640"/>
          <w:tab w:val="left" w:pos="6345"/>
          <w:tab w:val="left" w:pos="7050"/>
          <w:tab w:val="left" w:pos="7755"/>
          <w:tab w:val="left" w:pos="8460"/>
        </w:tabs>
        <w:jc w:val="both"/>
      </w:pPr>
      <w:r>
        <w:rPr>
          <w:rFonts w:ascii="Times New Roman" w:hAnsi="Times New Roman"/>
          <w:sz w:val="24"/>
          <w:szCs w:val="24"/>
          <w:shd w:val="clear" w:color="auto" w:fill="FFFFFF"/>
        </w:rPr>
        <w:t>Zapisnikom o javnom otvaranju ponuda utvrđeno je da su prema objavljenoj Obavijesti o namjeri davanja koncesiji pristigle tri ponude i to:</w:t>
      </w:r>
    </w:p>
    <w:p w:rsidR="000A49FD" w:rsidRDefault="002937D1">
      <w:pPr>
        <w:pStyle w:val="Podnoje"/>
        <w:numPr>
          <w:ilvl w:val="0"/>
          <w:numId w:val="2"/>
        </w:numPr>
        <w:suppressAutoHyphens w:val="0"/>
        <w:ind w:right="283"/>
        <w:jc w:val="both"/>
        <w:rPr>
          <w:kern w:val="0"/>
          <w:sz w:val="24"/>
          <w:szCs w:val="24"/>
          <w:u w:color="5A5A5A"/>
        </w:rPr>
      </w:pPr>
      <w:proofErr w:type="spellStart"/>
      <w:r>
        <w:rPr>
          <w:kern w:val="0"/>
          <w:sz w:val="24"/>
          <w:szCs w:val="24"/>
        </w:rPr>
        <w:t>Ponuda</w:t>
      </w:r>
      <w:proofErr w:type="spellEnd"/>
      <w:r>
        <w:rPr>
          <w:kern w:val="0"/>
          <w:sz w:val="24"/>
          <w:szCs w:val="24"/>
        </w:rPr>
        <w:t xml:space="preserve"> </w:t>
      </w:r>
      <w:proofErr w:type="spellStart"/>
      <w:r>
        <w:rPr>
          <w:kern w:val="0"/>
          <w:sz w:val="24"/>
          <w:szCs w:val="24"/>
        </w:rPr>
        <w:t>ponu</w:t>
      </w:r>
      <w:r w:rsidR="00A7240C">
        <w:rPr>
          <w:kern w:val="0"/>
          <w:sz w:val="24"/>
          <w:szCs w:val="24"/>
        </w:rPr>
        <w:t>ditelja</w:t>
      </w:r>
      <w:proofErr w:type="spellEnd"/>
      <w:r w:rsidR="00A7240C">
        <w:rPr>
          <w:kern w:val="0"/>
          <w:sz w:val="24"/>
          <w:szCs w:val="24"/>
        </w:rPr>
        <w:t xml:space="preserve"> NEVKOŠ d.o.o., Martina </w:t>
      </w:r>
      <w:proofErr w:type="spellStart"/>
      <w:r w:rsidR="00A7240C">
        <w:rPr>
          <w:kern w:val="0"/>
          <w:sz w:val="24"/>
          <w:szCs w:val="24"/>
        </w:rPr>
        <w:t>Ballinga</w:t>
      </w:r>
      <w:proofErr w:type="spellEnd"/>
      <w:r w:rsidR="00A7240C">
        <w:rPr>
          <w:kern w:val="0"/>
          <w:sz w:val="24"/>
          <w:szCs w:val="24"/>
        </w:rPr>
        <w:t xml:space="preserve"> 5, Vinkovci, OIB 76173743169</w:t>
      </w:r>
    </w:p>
    <w:p w:rsidR="000A49FD" w:rsidRDefault="00A7240C">
      <w:pPr>
        <w:pStyle w:val="Podnoje"/>
        <w:numPr>
          <w:ilvl w:val="0"/>
          <w:numId w:val="2"/>
        </w:numPr>
        <w:suppressAutoHyphens w:val="0"/>
        <w:ind w:right="283"/>
        <w:jc w:val="both"/>
        <w:rPr>
          <w:kern w:val="0"/>
          <w:sz w:val="24"/>
          <w:szCs w:val="24"/>
          <w:u w:color="5A5A5A"/>
        </w:rPr>
      </w:pPr>
      <w:proofErr w:type="spellStart"/>
      <w:r>
        <w:rPr>
          <w:kern w:val="0"/>
          <w:sz w:val="24"/>
          <w:szCs w:val="24"/>
        </w:rPr>
        <w:t>Ponuda</w:t>
      </w:r>
      <w:proofErr w:type="spellEnd"/>
      <w:r>
        <w:rPr>
          <w:kern w:val="0"/>
          <w:sz w:val="24"/>
          <w:szCs w:val="24"/>
        </w:rPr>
        <w:t xml:space="preserve"> </w:t>
      </w:r>
      <w:proofErr w:type="spellStart"/>
      <w:r>
        <w:rPr>
          <w:kern w:val="0"/>
          <w:sz w:val="24"/>
          <w:szCs w:val="24"/>
        </w:rPr>
        <w:t>ponuditelja</w:t>
      </w:r>
      <w:proofErr w:type="spellEnd"/>
      <w:r>
        <w:rPr>
          <w:kern w:val="0"/>
          <w:sz w:val="24"/>
          <w:szCs w:val="24"/>
        </w:rPr>
        <w:t xml:space="preserve"> EKO-FLOR PLUS d.o.o., </w:t>
      </w:r>
      <w:proofErr w:type="spellStart"/>
      <w:r>
        <w:rPr>
          <w:kern w:val="0"/>
          <w:sz w:val="24"/>
          <w:szCs w:val="24"/>
        </w:rPr>
        <w:t>Mokrice</w:t>
      </w:r>
      <w:proofErr w:type="spellEnd"/>
      <w:r>
        <w:rPr>
          <w:kern w:val="0"/>
          <w:sz w:val="24"/>
          <w:szCs w:val="24"/>
        </w:rPr>
        <w:t xml:space="preserve"> 180 C, </w:t>
      </w:r>
      <w:proofErr w:type="spellStart"/>
      <w:r>
        <w:rPr>
          <w:kern w:val="0"/>
          <w:sz w:val="24"/>
          <w:szCs w:val="24"/>
        </w:rPr>
        <w:t>Oroslavje</w:t>
      </w:r>
      <w:proofErr w:type="spellEnd"/>
      <w:r>
        <w:rPr>
          <w:kern w:val="0"/>
          <w:sz w:val="24"/>
          <w:szCs w:val="24"/>
        </w:rPr>
        <w:t>, OIB 50730247993</w:t>
      </w:r>
    </w:p>
    <w:p w:rsidR="000A49FD" w:rsidRDefault="00A7240C">
      <w:pPr>
        <w:pStyle w:val="Podnoje"/>
        <w:numPr>
          <w:ilvl w:val="0"/>
          <w:numId w:val="2"/>
        </w:numPr>
        <w:suppressAutoHyphens w:val="0"/>
        <w:ind w:right="283"/>
        <w:jc w:val="both"/>
        <w:rPr>
          <w:kern w:val="0"/>
          <w:sz w:val="24"/>
          <w:szCs w:val="24"/>
          <w:u w:color="5A5A5A"/>
        </w:rPr>
      </w:pPr>
      <w:proofErr w:type="spellStart"/>
      <w:r>
        <w:rPr>
          <w:kern w:val="0"/>
          <w:sz w:val="24"/>
          <w:szCs w:val="24"/>
        </w:rPr>
        <w:t>Ponuda</w:t>
      </w:r>
      <w:proofErr w:type="spellEnd"/>
      <w:r>
        <w:rPr>
          <w:kern w:val="0"/>
          <w:sz w:val="24"/>
          <w:szCs w:val="24"/>
        </w:rPr>
        <w:t xml:space="preserve"> </w:t>
      </w:r>
      <w:proofErr w:type="spellStart"/>
      <w:r>
        <w:rPr>
          <w:kern w:val="0"/>
          <w:sz w:val="24"/>
          <w:szCs w:val="24"/>
        </w:rPr>
        <w:t>ponuditelja</w:t>
      </w:r>
      <w:proofErr w:type="spellEnd"/>
      <w:r>
        <w:rPr>
          <w:kern w:val="0"/>
          <w:sz w:val="24"/>
          <w:szCs w:val="24"/>
        </w:rPr>
        <w:t xml:space="preserve"> STRUNJE-TRADE d.o.o., Bana Josipa </w:t>
      </w:r>
      <w:proofErr w:type="spellStart"/>
      <w:r>
        <w:rPr>
          <w:kern w:val="0"/>
          <w:sz w:val="24"/>
          <w:szCs w:val="24"/>
        </w:rPr>
        <w:t>Šokčevića</w:t>
      </w:r>
      <w:proofErr w:type="spellEnd"/>
      <w:r>
        <w:rPr>
          <w:kern w:val="0"/>
          <w:sz w:val="24"/>
          <w:szCs w:val="24"/>
        </w:rPr>
        <w:t xml:space="preserve"> 153, Privlaka </w:t>
      </w:r>
      <w:r>
        <w:rPr>
          <w:kern w:val="0"/>
          <w:sz w:val="24"/>
          <w:szCs w:val="24"/>
          <w:u w:color="5A5A5A"/>
        </w:rPr>
        <w:t xml:space="preserve">OIB 97670986612 </w:t>
      </w:r>
    </w:p>
    <w:p w:rsidR="000A49FD" w:rsidRDefault="00A7240C">
      <w:pPr>
        <w:pStyle w:val="Default"/>
        <w:tabs>
          <w:tab w:val="left" w:pos="705"/>
          <w:tab w:val="left" w:pos="1410"/>
          <w:tab w:val="left" w:pos="2115"/>
          <w:tab w:val="left" w:pos="2820"/>
          <w:tab w:val="left" w:pos="3525"/>
          <w:tab w:val="left" w:pos="4230"/>
          <w:tab w:val="left" w:pos="4935"/>
          <w:tab w:val="left" w:pos="5640"/>
          <w:tab w:val="left" w:pos="6345"/>
          <w:tab w:val="left" w:pos="7050"/>
          <w:tab w:val="left" w:pos="7755"/>
          <w:tab w:val="left" w:pos="8460"/>
        </w:tabs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proofErr w:type="spellStart"/>
      <w:r>
        <w:rPr>
          <w:rFonts w:ascii="Times New Roman" w:hAnsi="Times New Roman"/>
          <w:sz w:val="24"/>
          <w:szCs w:val="24"/>
          <w:shd w:val="clear" w:color="auto" w:fill="FFFFFF"/>
          <w:lang w:val="de-DE"/>
        </w:rPr>
        <w:t>Stru</w:t>
      </w:r>
      <w:r>
        <w:rPr>
          <w:rFonts w:ascii="Times New Roman" w:hAnsi="Times New Roman"/>
          <w:sz w:val="24"/>
          <w:szCs w:val="24"/>
          <w:shd w:val="clear" w:color="auto" w:fill="FFFFFF"/>
        </w:rPr>
        <w:t>čno</w:t>
      </w:r>
      <w:proofErr w:type="spellEnd"/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povjerenstvo utvrdilo je da je ponuda ponuditelja </w:t>
      </w:r>
      <w:r>
        <w:rPr>
          <w:rFonts w:ascii="Times New Roman" w:hAnsi="Times New Roman"/>
          <w:sz w:val="24"/>
          <w:szCs w:val="24"/>
          <w:shd w:val="clear" w:color="auto" w:fill="FFFFFF"/>
          <w:lang w:val="de-DE"/>
        </w:rPr>
        <w:t>NEVKO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Š d.o.o., Martina </w:t>
      </w:r>
      <w:proofErr w:type="spellStart"/>
      <w:r>
        <w:rPr>
          <w:rFonts w:ascii="Times New Roman" w:hAnsi="Times New Roman"/>
          <w:sz w:val="24"/>
          <w:szCs w:val="24"/>
          <w:shd w:val="clear" w:color="auto" w:fill="FFFFFF"/>
        </w:rPr>
        <w:t>Ballinga</w:t>
      </w:r>
      <w:proofErr w:type="spellEnd"/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5, Vinkovci, OIB 76173743169 valjana i ekonomski najpovoljnija. Stoga je na prijedlog Stručnog povjerenstva odlučeno kao u izreci ove Odluke.</w:t>
      </w:r>
    </w:p>
    <w:p w:rsidR="000A49FD" w:rsidRDefault="000A49FD">
      <w:pPr>
        <w:pStyle w:val="Default"/>
        <w:tabs>
          <w:tab w:val="left" w:pos="705"/>
          <w:tab w:val="left" w:pos="1410"/>
          <w:tab w:val="left" w:pos="2115"/>
          <w:tab w:val="left" w:pos="2820"/>
          <w:tab w:val="left" w:pos="3525"/>
          <w:tab w:val="left" w:pos="4230"/>
          <w:tab w:val="left" w:pos="4935"/>
          <w:tab w:val="left" w:pos="5640"/>
          <w:tab w:val="left" w:pos="6345"/>
          <w:tab w:val="left" w:pos="7050"/>
          <w:tab w:val="left" w:pos="7755"/>
          <w:tab w:val="left" w:pos="8460"/>
        </w:tabs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0A49FD" w:rsidRDefault="00A7240C">
      <w:pPr>
        <w:pStyle w:val="Default"/>
        <w:tabs>
          <w:tab w:val="left" w:pos="705"/>
          <w:tab w:val="left" w:pos="1410"/>
          <w:tab w:val="left" w:pos="2115"/>
          <w:tab w:val="left" w:pos="2820"/>
          <w:tab w:val="left" w:pos="3525"/>
          <w:tab w:val="left" w:pos="4230"/>
          <w:tab w:val="left" w:pos="4935"/>
          <w:tab w:val="left" w:pos="5640"/>
          <w:tab w:val="left" w:pos="6345"/>
          <w:tab w:val="left" w:pos="7050"/>
          <w:tab w:val="left" w:pos="7755"/>
          <w:tab w:val="left" w:pos="8460"/>
        </w:tabs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>Ponude ponuditelja EKO-FLOR PLUS d.o.o., Mokrice 180 C, Oroslavje, OIB 50730247993 i STRUNJE-TRADE d.o.o., Bana Josipa Šokčevića 153, Privlaka OIB 97670986612 se odbijaju jer nisu dokazali da ispunjavaju uvjete tehničke i stručne sposobnosti. Razlozi odbijanja su</w:t>
      </w:r>
      <w:r w:rsidR="005019CB">
        <w:rPr>
          <w:rFonts w:ascii="Times New Roman" w:hAnsi="Times New Roman"/>
          <w:sz w:val="24"/>
          <w:szCs w:val="24"/>
        </w:rPr>
        <w:t xml:space="preserve"> detaljno navedeni u zapisniku o</w:t>
      </w:r>
      <w:r>
        <w:rPr>
          <w:rFonts w:ascii="Times New Roman" w:hAnsi="Times New Roman"/>
          <w:sz w:val="24"/>
          <w:szCs w:val="24"/>
        </w:rPr>
        <w:t xml:space="preserve"> pregledu i ocjeni ponuda.</w:t>
      </w:r>
    </w:p>
    <w:p w:rsidR="000A49FD" w:rsidRDefault="000A49FD">
      <w:pPr>
        <w:pStyle w:val="Default"/>
        <w:tabs>
          <w:tab w:val="left" w:pos="705"/>
          <w:tab w:val="left" w:pos="1410"/>
          <w:tab w:val="left" w:pos="2115"/>
          <w:tab w:val="left" w:pos="2820"/>
          <w:tab w:val="left" w:pos="3525"/>
          <w:tab w:val="left" w:pos="4230"/>
          <w:tab w:val="left" w:pos="4935"/>
          <w:tab w:val="left" w:pos="5640"/>
          <w:tab w:val="left" w:pos="6345"/>
          <w:tab w:val="left" w:pos="7050"/>
          <w:tab w:val="left" w:pos="7755"/>
          <w:tab w:val="left" w:pos="8460"/>
        </w:tabs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5E272D" w:rsidRDefault="005E272D">
      <w:pPr>
        <w:pStyle w:val="Default"/>
        <w:tabs>
          <w:tab w:val="left" w:pos="705"/>
          <w:tab w:val="left" w:pos="1410"/>
          <w:tab w:val="left" w:pos="2115"/>
          <w:tab w:val="left" w:pos="2820"/>
          <w:tab w:val="left" w:pos="3525"/>
          <w:tab w:val="left" w:pos="4230"/>
          <w:tab w:val="left" w:pos="4935"/>
          <w:tab w:val="left" w:pos="5640"/>
          <w:tab w:val="left" w:pos="6345"/>
          <w:tab w:val="left" w:pos="7050"/>
          <w:tab w:val="left" w:pos="7755"/>
          <w:tab w:val="left" w:pos="8460"/>
        </w:tabs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0A49FD" w:rsidRDefault="00A7240C">
      <w:pPr>
        <w:pStyle w:val="Default"/>
        <w:tabs>
          <w:tab w:val="left" w:pos="705"/>
          <w:tab w:val="left" w:pos="1410"/>
          <w:tab w:val="left" w:pos="2115"/>
          <w:tab w:val="left" w:pos="2820"/>
          <w:tab w:val="left" w:pos="3525"/>
          <w:tab w:val="left" w:pos="4230"/>
          <w:tab w:val="left" w:pos="4935"/>
          <w:tab w:val="left" w:pos="5640"/>
          <w:tab w:val="left" w:pos="6345"/>
          <w:tab w:val="left" w:pos="7050"/>
          <w:tab w:val="left" w:pos="7755"/>
          <w:tab w:val="left" w:pos="8460"/>
        </w:tabs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UPUTA O PRAVNOM LIJEKU:</w:t>
      </w:r>
    </w:p>
    <w:p w:rsidR="000A49FD" w:rsidRDefault="00A7240C">
      <w:pPr>
        <w:pStyle w:val="Default"/>
        <w:tabs>
          <w:tab w:val="left" w:pos="705"/>
          <w:tab w:val="left" w:pos="1410"/>
          <w:tab w:val="left" w:pos="2115"/>
          <w:tab w:val="left" w:pos="2820"/>
          <w:tab w:val="left" w:pos="3525"/>
          <w:tab w:val="left" w:pos="4230"/>
          <w:tab w:val="left" w:pos="4935"/>
          <w:tab w:val="left" w:pos="5640"/>
          <w:tab w:val="left" w:pos="6345"/>
          <w:tab w:val="left" w:pos="7050"/>
          <w:tab w:val="left" w:pos="7755"/>
          <w:tab w:val="left" w:pos="8460"/>
        </w:tabs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Prot</w:t>
      </w:r>
      <w:r w:rsidR="005019CB">
        <w:rPr>
          <w:rFonts w:ascii="Times New Roman" w:hAnsi="Times New Roman"/>
          <w:sz w:val="24"/>
          <w:szCs w:val="24"/>
          <w:shd w:val="clear" w:color="auto" w:fill="FFFFFF"/>
        </w:rPr>
        <w:t>i</w:t>
      </w:r>
      <w:r>
        <w:rPr>
          <w:rFonts w:ascii="Times New Roman" w:hAnsi="Times New Roman"/>
          <w:sz w:val="24"/>
          <w:szCs w:val="24"/>
          <w:shd w:val="clear" w:color="auto" w:fill="FFFFFF"/>
        </w:rPr>
        <w:t>v ove Odluke se mo</w:t>
      </w:r>
      <w:r w:rsidR="005019CB">
        <w:rPr>
          <w:rFonts w:ascii="Times New Roman" w:hAnsi="Times New Roman"/>
          <w:sz w:val="24"/>
          <w:szCs w:val="24"/>
          <w:shd w:val="clear" w:color="auto" w:fill="FFFFFF"/>
        </w:rPr>
        <w:t>ž</w:t>
      </w:r>
      <w:r>
        <w:rPr>
          <w:rFonts w:ascii="Times New Roman" w:hAnsi="Times New Roman"/>
          <w:sz w:val="24"/>
          <w:szCs w:val="24"/>
          <w:shd w:val="clear" w:color="auto" w:fill="FFFFFF"/>
        </w:rPr>
        <w:t>e izjaviti žalba. Žalba se izjavljuje Državnoj komisiji za kontrolu postupaka javna nabave, Koturaška cesta 43/IV,10000 Zagreb, a istodobno predaje davatelju koncesije u pisanom obliku izravno ili preporučenom poštanskom pošiljkom u roku od 10 dana od dana primitka ove Odluke.</w:t>
      </w:r>
    </w:p>
    <w:p w:rsidR="005E272D" w:rsidRDefault="005E272D" w:rsidP="005E272D">
      <w:pPr>
        <w:pStyle w:val="Default"/>
        <w:tabs>
          <w:tab w:val="left" w:pos="705"/>
          <w:tab w:val="left" w:pos="1410"/>
          <w:tab w:val="left" w:pos="2115"/>
          <w:tab w:val="left" w:pos="2820"/>
          <w:tab w:val="left" w:pos="3525"/>
          <w:tab w:val="left" w:pos="4230"/>
          <w:tab w:val="left" w:pos="4935"/>
          <w:tab w:val="left" w:pos="5640"/>
          <w:tab w:val="left" w:pos="6345"/>
          <w:tab w:val="left" w:pos="7050"/>
          <w:tab w:val="left" w:pos="7755"/>
          <w:tab w:val="left" w:pos="8460"/>
        </w:tabs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5E272D" w:rsidRDefault="005E272D" w:rsidP="005E272D">
      <w:pPr>
        <w:pStyle w:val="Default"/>
        <w:tabs>
          <w:tab w:val="left" w:pos="705"/>
          <w:tab w:val="left" w:pos="1410"/>
          <w:tab w:val="left" w:pos="2115"/>
          <w:tab w:val="left" w:pos="2820"/>
          <w:tab w:val="left" w:pos="3525"/>
          <w:tab w:val="left" w:pos="4230"/>
          <w:tab w:val="left" w:pos="4935"/>
          <w:tab w:val="left" w:pos="5640"/>
          <w:tab w:val="left" w:pos="6345"/>
          <w:tab w:val="left" w:pos="7050"/>
          <w:tab w:val="left" w:pos="7755"/>
          <w:tab w:val="left" w:pos="8460"/>
        </w:tabs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5E272D" w:rsidRDefault="005E272D" w:rsidP="005E272D">
      <w:pPr>
        <w:pStyle w:val="Default"/>
        <w:tabs>
          <w:tab w:val="left" w:pos="705"/>
          <w:tab w:val="left" w:pos="1410"/>
          <w:tab w:val="left" w:pos="2115"/>
          <w:tab w:val="left" w:pos="2820"/>
          <w:tab w:val="left" w:pos="3525"/>
          <w:tab w:val="left" w:pos="4230"/>
          <w:tab w:val="left" w:pos="4935"/>
          <w:tab w:val="left" w:pos="5640"/>
          <w:tab w:val="left" w:pos="6345"/>
          <w:tab w:val="left" w:pos="7050"/>
          <w:tab w:val="left" w:pos="7755"/>
          <w:tab w:val="left" w:pos="8460"/>
        </w:tabs>
        <w:jc w:val="right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PREDSJEDNIK </w:t>
      </w:r>
      <w:r w:rsidR="00A7240C">
        <w:rPr>
          <w:rFonts w:ascii="Times New Roman" w:hAnsi="Times New Roman"/>
          <w:sz w:val="24"/>
          <w:szCs w:val="24"/>
          <w:shd w:val="clear" w:color="auto" w:fill="FFFFFF"/>
        </w:rPr>
        <w:t xml:space="preserve">OPĆINSKOG VIJEĆA  </w:t>
      </w:r>
    </w:p>
    <w:p w:rsidR="000A49FD" w:rsidRDefault="005E272D" w:rsidP="005E272D">
      <w:pPr>
        <w:pStyle w:val="Default"/>
        <w:tabs>
          <w:tab w:val="left" w:pos="705"/>
          <w:tab w:val="left" w:pos="1410"/>
          <w:tab w:val="left" w:pos="2115"/>
          <w:tab w:val="left" w:pos="2820"/>
          <w:tab w:val="left" w:pos="3525"/>
          <w:tab w:val="left" w:pos="4230"/>
          <w:tab w:val="left" w:pos="4935"/>
          <w:tab w:val="left" w:pos="5640"/>
          <w:tab w:val="left" w:pos="6345"/>
          <w:tab w:val="left" w:pos="7050"/>
          <w:tab w:val="left" w:pos="7755"/>
          <w:tab w:val="left" w:pos="8460"/>
        </w:tabs>
        <w:jc w:val="center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                                                                             Zlatko Kobašević, </w:t>
      </w:r>
      <w:proofErr w:type="spellStart"/>
      <w:r>
        <w:rPr>
          <w:rFonts w:ascii="Times New Roman" w:hAnsi="Times New Roman"/>
          <w:sz w:val="24"/>
          <w:szCs w:val="24"/>
          <w:shd w:val="clear" w:color="auto" w:fill="FFFFFF"/>
        </w:rPr>
        <w:t>bacc.oec</w:t>
      </w:r>
      <w:proofErr w:type="spellEnd"/>
      <w:r>
        <w:rPr>
          <w:rFonts w:ascii="Times New Roman" w:hAnsi="Times New Roman"/>
          <w:sz w:val="24"/>
          <w:szCs w:val="24"/>
          <w:shd w:val="clear" w:color="auto" w:fill="FFFFFF"/>
        </w:rPr>
        <w:t>.</w:t>
      </w:r>
      <w:r w:rsidR="00A7240C">
        <w:rPr>
          <w:rFonts w:ascii="Times New Roman" w:hAnsi="Times New Roman"/>
          <w:sz w:val="24"/>
          <w:szCs w:val="24"/>
          <w:shd w:val="clear" w:color="auto" w:fill="FFFFFF"/>
        </w:rPr>
        <w:t xml:space="preserve">  </w:t>
      </w:r>
    </w:p>
    <w:p w:rsidR="000A49FD" w:rsidRDefault="000A49FD">
      <w:pPr>
        <w:pStyle w:val="Default"/>
        <w:tabs>
          <w:tab w:val="left" w:pos="705"/>
          <w:tab w:val="left" w:pos="1410"/>
          <w:tab w:val="left" w:pos="2115"/>
          <w:tab w:val="left" w:pos="2820"/>
          <w:tab w:val="left" w:pos="3525"/>
          <w:tab w:val="left" w:pos="4230"/>
          <w:tab w:val="left" w:pos="4935"/>
          <w:tab w:val="left" w:pos="5640"/>
          <w:tab w:val="left" w:pos="6345"/>
          <w:tab w:val="left" w:pos="7050"/>
          <w:tab w:val="left" w:pos="7755"/>
          <w:tab w:val="left" w:pos="8460"/>
        </w:tabs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0A49FD" w:rsidRDefault="000A49FD">
      <w:pPr>
        <w:pStyle w:val="Default"/>
        <w:tabs>
          <w:tab w:val="left" w:pos="705"/>
          <w:tab w:val="left" w:pos="1410"/>
          <w:tab w:val="left" w:pos="2115"/>
          <w:tab w:val="left" w:pos="2820"/>
          <w:tab w:val="left" w:pos="3525"/>
          <w:tab w:val="left" w:pos="4230"/>
          <w:tab w:val="left" w:pos="4935"/>
          <w:tab w:val="left" w:pos="5640"/>
          <w:tab w:val="left" w:pos="6345"/>
          <w:tab w:val="left" w:pos="7050"/>
          <w:tab w:val="left" w:pos="7755"/>
          <w:tab w:val="left" w:pos="8460"/>
        </w:tabs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0A49FD" w:rsidRDefault="000A49FD">
      <w:pPr>
        <w:pStyle w:val="Default"/>
        <w:tabs>
          <w:tab w:val="left" w:pos="705"/>
          <w:tab w:val="left" w:pos="1410"/>
          <w:tab w:val="left" w:pos="2115"/>
          <w:tab w:val="left" w:pos="2820"/>
          <w:tab w:val="left" w:pos="3525"/>
          <w:tab w:val="left" w:pos="4230"/>
          <w:tab w:val="left" w:pos="4935"/>
          <w:tab w:val="left" w:pos="5640"/>
          <w:tab w:val="left" w:pos="6345"/>
          <w:tab w:val="left" w:pos="7050"/>
          <w:tab w:val="left" w:pos="7755"/>
          <w:tab w:val="left" w:pos="8460"/>
        </w:tabs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0A49FD" w:rsidRDefault="000A49FD">
      <w:pPr>
        <w:pStyle w:val="Default"/>
        <w:tabs>
          <w:tab w:val="left" w:pos="705"/>
          <w:tab w:val="left" w:pos="1410"/>
          <w:tab w:val="left" w:pos="2115"/>
          <w:tab w:val="left" w:pos="2820"/>
          <w:tab w:val="left" w:pos="3525"/>
          <w:tab w:val="left" w:pos="4230"/>
          <w:tab w:val="left" w:pos="4935"/>
          <w:tab w:val="left" w:pos="5640"/>
          <w:tab w:val="left" w:pos="6345"/>
          <w:tab w:val="left" w:pos="7050"/>
          <w:tab w:val="left" w:pos="7755"/>
          <w:tab w:val="left" w:pos="8460"/>
        </w:tabs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bookmarkStart w:id="0" w:name="_GoBack"/>
      <w:bookmarkEnd w:id="0"/>
    </w:p>
    <w:p w:rsidR="000A49FD" w:rsidRDefault="00A7240C">
      <w:pPr>
        <w:pStyle w:val="Default"/>
        <w:tabs>
          <w:tab w:val="left" w:pos="705"/>
          <w:tab w:val="left" w:pos="1410"/>
          <w:tab w:val="left" w:pos="2115"/>
          <w:tab w:val="left" w:pos="2820"/>
          <w:tab w:val="left" w:pos="3525"/>
          <w:tab w:val="left" w:pos="4230"/>
          <w:tab w:val="left" w:pos="4935"/>
          <w:tab w:val="left" w:pos="5640"/>
          <w:tab w:val="left" w:pos="6345"/>
          <w:tab w:val="left" w:pos="7050"/>
          <w:tab w:val="left" w:pos="7755"/>
          <w:tab w:val="left" w:pos="8460"/>
        </w:tabs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</w:rPr>
      </w:pPr>
      <w:r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Dostaviti:</w:t>
      </w:r>
    </w:p>
    <w:p w:rsidR="000A49FD" w:rsidRDefault="00A7240C" w:rsidP="005E272D">
      <w:pPr>
        <w:pStyle w:val="Default"/>
        <w:numPr>
          <w:ilvl w:val="0"/>
          <w:numId w:val="6"/>
        </w:numPr>
        <w:tabs>
          <w:tab w:val="left" w:pos="705"/>
          <w:tab w:val="left" w:pos="1410"/>
          <w:tab w:val="left" w:pos="2115"/>
          <w:tab w:val="left" w:pos="2820"/>
          <w:tab w:val="left" w:pos="3525"/>
          <w:tab w:val="left" w:pos="4230"/>
          <w:tab w:val="left" w:pos="4935"/>
          <w:tab w:val="left" w:pos="5640"/>
          <w:tab w:val="left" w:pos="6345"/>
          <w:tab w:val="left" w:pos="7050"/>
          <w:tab w:val="left" w:pos="7755"/>
          <w:tab w:val="left" w:pos="8460"/>
        </w:tabs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 EKO-FLOR PLUS d.o.o., Mokrice 180 C, Oroslavje, OIB 50730247993</w:t>
      </w:r>
    </w:p>
    <w:p w:rsidR="000A49FD" w:rsidRDefault="00A7240C" w:rsidP="005E272D">
      <w:pPr>
        <w:pStyle w:val="Default"/>
        <w:numPr>
          <w:ilvl w:val="0"/>
          <w:numId w:val="6"/>
        </w:numPr>
        <w:tabs>
          <w:tab w:val="left" w:pos="705"/>
          <w:tab w:val="left" w:pos="1410"/>
          <w:tab w:val="left" w:pos="2115"/>
          <w:tab w:val="left" w:pos="2820"/>
          <w:tab w:val="left" w:pos="3525"/>
          <w:tab w:val="left" w:pos="4230"/>
          <w:tab w:val="left" w:pos="4935"/>
          <w:tab w:val="left" w:pos="5640"/>
          <w:tab w:val="left" w:pos="6345"/>
          <w:tab w:val="left" w:pos="7050"/>
          <w:tab w:val="left" w:pos="7755"/>
          <w:tab w:val="left" w:pos="8460"/>
        </w:tabs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STRUNJE-TRADE d.o.o., Bana Josipa Šokčevića 153, Privlaka OIB 97670986612</w:t>
      </w:r>
    </w:p>
    <w:p w:rsidR="000A49FD" w:rsidRDefault="00A7240C" w:rsidP="005E272D">
      <w:pPr>
        <w:pStyle w:val="Default"/>
        <w:numPr>
          <w:ilvl w:val="0"/>
          <w:numId w:val="6"/>
        </w:numPr>
        <w:tabs>
          <w:tab w:val="left" w:pos="705"/>
          <w:tab w:val="left" w:pos="1410"/>
          <w:tab w:val="left" w:pos="2115"/>
          <w:tab w:val="left" w:pos="2820"/>
          <w:tab w:val="left" w:pos="3525"/>
          <w:tab w:val="left" w:pos="4230"/>
          <w:tab w:val="left" w:pos="4935"/>
          <w:tab w:val="left" w:pos="5640"/>
          <w:tab w:val="left" w:pos="6345"/>
          <w:tab w:val="left" w:pos="7050"/>
          <w:tab w:val="left" w:pos="7755"/>
          <w:tab w:val="left" w:pos="8460"/>
        </w:tabs>
        <w:jc w:val="both"/>
        <w:rPr>
          <w:rFonts w:ascii="Times New Roman" w:hAnsi="Times New Roman"/>
          <w:i/>
          <w:iCs/>
          <w:sz w:val="24"/>
          <w:szCs w:val="24"/>
          <w:lang w:val="de-DE"/>
        </w:rPr>
      </w:pPr>
      <w:r>
        <w:rPr>
          <w:rFonts w:ascii="Times New Roman" w:hAnsi="Times New Roman"/>
          <w:i/>
          <w:iCs/>
          <w:sz w:val="24"/>
          <w:szCs w:val="24"/>
          <w:lang w:val="de-DE"/>
        </w:rPr>
        <w:t>NEVKO</w:t>
      </w:r>
      <w:r>
        <w:rPr>
          <w:rFonts w:ascii="Times New Roman" w:hAnsi="Times New Roman"/>
          <w:i/>
          <w:iCs/>
          <w:sz w:val="24"/>
          <w:szCs w:val="24"/>
        </w:rPr>
        <w:t xml:space="preserve">Š d.o.o., Martina </w:t>
      </w:r>
      <w:proofErr w:type="spellStart"/>
      <w:r>
        <w:rPr>
          <w:rFonts w:ascii="Times New Roman" w:hAnsi="Times New Roman"/>
          <w:i/>
          <w:iCs/>
          <w:sz w:val="24"/>
          <w:szCs w:val="24"/>
        </w:rPr>
        <w:t>Ballinga</w:t>
      </w:r>
      <w:proofErr w:type="spellEnd"/>
      <w:r>
        <w:rPr>
          <w:rFonts w:ascii="Times New Roman" w:hAnsi="Times New Roman"/>
          <w:i/>
          <w:iCs/>
          <w:sz w:val="24"/>
          <w:szCs w:val="24"/>
        </w:rPr>
        <w:t xml:space="preserve"> 5, Vinkovci, OIB 76173743169</w:t>
      </w:r>
    </w:p>
    <w:p w:rsidR="000A49FD" w:rsidRDefault="00A7240C" w:rsidP="005E272D">
      <w:pPr>
        <w:pStyle w:val="Default"/>
        <w:numPr>
          <w:ilvl w:val="0"/>
          <w:numId w:val="6"/>
        </w:numPr>
        <w:tabs>
          <w:tab w:val="left" w:pos="705"/>
          <w:tab w:val="left" w:pos="1410"/>
          <w:tab w:val="left" w:pos="2115"/>
          <w:tab w:val="left" w:pos="2820"/>
          <w:tab w:val="left" w:pos="3525"/>
          <w:tab w:val="left" w:pos="4230"/>
          <w:tab w:val="left" w:pos="4935"/>
          <w:tab w:val="left" w:pos="5640"/>
          <w:tab w:val="left" w:pos="6345"/>
          <w:tab w:val="left" w:pos="7050"/>
          <w:tab w:val="left" w:pos="7755"/>
          <w:tab w:val="left" w:pos="8460"/>
        </w:tabs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 xml:space="preserve">Internetska stranica </w:t>
      </w:r>
      <w:proofErr w:type="spellStart"/>
      <w:r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Opć</w:t>
      </w:r>
      <w:r>
        <w:rPr>
          <w:rFonts w:ascii="Times New Roman" w:hAnsi="Times New Roman"/>
          <w:i/>
          <w:iCs/>
          <w:sz w:val="24"/>
          <w:szCs w:val="24"/>
          <w:shd w:val="clear" w:color="auto" w:fill="FFFFFF"/>
          <w:lang w:val="de-DE"/>
        </w:rPr>
        <w:t>ine</w:t>
      </w:r>
      <w:proofErr w:type="spellEnd"/>
      <w:r>
        <w:rPr>
          <w:rFonts w:ascii="Times New Roman" w:hAnsi="Times New Roman"/>
          <w:i/>
          <w:iCs/>
          <w:sz w:val="24"/>
          <w:szCs w:val="24"/>
          <w:shd w:val="clear" w:color="auto" w:fill="FFFFFF"/>
          <w:lang w:val="de-DE"/>
        </w:rPr>
        <w:t xml:space="preserve"> Andrijaševci</w:t>
      </w:r>
    </w:p>
    <w:p w:rsidR="000A49FD" w:rsidRDefault="00A7240C" w:rsidP="005E272D">
      <w:pPr>
        <w:pStyle w:val="Default"/>
        <w:numPr>
          <w:ilvl w:val="0"/>
          <w:numId w:val="6"/>
        </w:numPr>
        <w:tabs>
          <w:tab w:val="left" w:pos="705"/>
          <w:tab w:val="left" w:pos="1410"/>
          <w:tab w:val="left" w:pos="2115"/>
          <w:tab w:val="left" w:pos="2820"/>
          <w:tab w:val="left" w:pos="3525"/>
          <w:tab w:val="left" w:pos="4230"/>
          <w:tab w:val="left" w:pos="4935"/>
          <w:tab w:val="left" w:pos="5640"/>
          <w:tab w:val="left" w:pos="6345"/>
          <w:tab w:val="left" w:pos="7050"/>
          <w:tab w:val="left" w:pos="7755"/>
          <w:tab w:val="left" w:pos="8460"/>
        </w:tabs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Elektronički oglasnik javne nabave Republike Hrvatske</w:t>
      </w:r>
    </w:p>
    <w:p w:rsidR="000A49FD" w:rsidRDefault="00A7240C" w:rsidP="005E272D">
      <w:pPr>
        <w:pStyle w:val="Default"/>
        <w:numPr>
          <w:ilvl w:val="0"/>
          <w:numId w:val="6"/>
        </w:numPr>
        <w:tabs>
          <w:tab w:val="left" w:pos="705"/>
          <w:tab w:val="left" w:pos="1410"/>
          <w:tab w:val="left" w:pos="2115"/>
          <w:tab w:val="left" w:pos="2820"/>
          <w:tab w:val="left" w:pos="3525"/>
          <w:tab w:val="left" w:pos="4230"/>
          <w:tab w:val="left" w:pos="4935"/>
          <w:tab w:val="left" w:pos="5640"/>
          <w:tab w:val="left" w:pos="6345"/>
          <w:tab w:val="left" w:pos="7050"/>
          <w:tab w:val="left" w:pos="7755"/>
          <w:tab w:val="left" w:pos="8460"/>
        </w:tabs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Pismohrana, ovdje</w:t>
      </w:r>
    </w:p>
    <w:sectPr w:rsidR="000A49FD">
      <w:headerReference w:type="default" r:id="rId10"/>
      <w:footerReference w:type="default" r:id="rId11"/>
      <w:pgSz w:w="11900" w:h="16840"/>
      <w:pgMar w:top="1417" w:right="1417" w:bottom="1417" w:left="1417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1109" w:rsidRDefault="00F91109">
      <w:r>
        <w:separator/>
      </w:r>
    </w:p>
  </w:endnote>
  <w:endnote w:type="continuationSeparator" w:id="0">
    <w:p w:rsidR="00F91109" w:rsidRDefault="00F911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49FD" w:rsidRDefault="00A7240C">
    <w:pPr>
      <w:pStyle w:val="Podnoje"/>
      <w:tabs>
        <w:tab w:val="clear" w:pos="9072"/>
        <w:tab w:val="right" w:pos="9046"/>
      </w:tabs>
      <w:jc w:val="center"/>
    </w:pPr>
    <w:r>
      <w:fldChar w:fldCharType="begin"/>
    </w:r>
    <w:r>
      <w:instrText xml:space="preserve"> PAGE </w:instrText>
    </w:r>
    <w:r>
      <w:fldChar w:fldCharType="separate"/>
    </w:r>
    <w:r w:rsidR="00285337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1109" w:rsidRDefault="00F91109">
      <w:r>
        <w:separator/>
      </w:r>
    </w:p>
  </w:footnote>
  <w:footnote w:type="continuationSeparator" w:id="0">
    <w:p w:rsidR="00F91109" w:rsidRDefault="00F911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49FD" w:rsidRDefault="000A49FD">
    <w:pPr>
      <w:pStyle w:val="Zaglavljeipodnoje"/>
      <w:rPr>
        <w:rFonts w:hint="eastAsi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281C36"/>
    <w:multiLevelType w:val="hybridMultilevel"/>
    <w:tmpl w:val="ECB68D5E"/>
    <w:styleLink w:val="Bullets"/>
    <w:lvl w:ilvl="0" w:tplc="F9386FCE">
      <w:start w:val="1"/>
      <w:numFmt w:val="bullet"/>
      <w:lvlText w:val="-"/>
      <w:lvlJc w:val="left"/>
      <w:pPr>
        <w:tabs>
          <w:tab w:val="left" w:pos="705"/>
          <w:tab w:val="left" w:pos="1410"/>
          <w:tab w:val="left" w:pos="2115"/>
          <w:tab w:val="left" w:pos="2820"/>
          <w:tab w:val="left" w:pos="3525"/>
          <w:tab w:val="left" w:pos="4230"/>
          <w:tab w:val="left" w:pos="4935"/>
          <w:tab w:val="left" w:pos="5640"/>
          <w:tab w:val="left" w:pos="6345"/>
          <w:tab w:val="left" w:pos="7050"/>
          <w:tab w:val="left" w:pos="7755"/>
          <w:tab w:val="left" w:pos="8460"/>
        </w:tabs>
        <w:ind w:left="473" w:hanging="189"/>
      </w:pPr>
      <w:rPr>
        <w:rFonts w:ascii="Times New Roman" w:eastAsia="Times New Roman" w:hAnsi="Times New Roman" w:cs="Times New Roman"/>
        <w:b w:val="0"/>
        <w:bCs w:val="0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30EF7E4">
      <w:start w:val="1"/>
      <w:numFmt w:val="bullet"/>
      <w:lvlText w:val="-"/>
      <w:lvlJc w:val="left"/>
      <w:pPr>
        <w:tabs>
          <w:tab w:val="left" w:pos="705"/>
          <w:tab w:val="left" w:pos="1410"/>
          <w:tab w:val="left" w:pos="2115"/>
          <w:tab w:val="left" w:pos="2820"/>
          <w:tab w:val="left" w:pos="3525"/>
          <w:tab w:val="left" w:pos="4230"/>
          <w:tab w:val="left" w:pos="4935"/>
          <w:tab w:val="left" w:pos="5640"/>
          <w:tab w:val="left" w:pos="6345"/>
          <w:tab w:val="left" w:pos="7050"/>
          <w:tab w:val="left" w:pos="7755"/>
          <w:tab w:val="left" w:pos="8460"/>
        </w:tabs>
        <w:ind w:left="1073" w:hanging="189"/>
      </w:pPr>
      <w:rPr>
        <w:rFonts w:ascii="Times New Roman" w:eastAsia="Times New Roman" w:hAnsi="Times New Roman" w:cs="Times New Roman"/>
        <w:b w:val="0"/>
        <w:bCs w:val="0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1662B40">
      <w:start w:val="1"/>
      <w:numFmt w:val="bullet"/>
      <w:lvlText w:val="-"/>
      <w:lvlJc w:val="left"/>
      <w:pPr>
        <w:tabs>
          <w:tab w:val="left" w:pos="705"/>
          <w:tab w:val="left" w:pos="1410"/>
          <w:tab w:val="left" w:pos="2115"/>
          <w:tab w:val="left" w:pos="2820"/>
          <w:tab w:val="left" w:pos="3525"/>
          <w:tab w:val="left" w:pos="4230"/>
          <w:tab w:val="left" w:pos="4935"/>
          <w:tab w:val="left" w:pos="5640"/>
          <w:tab w:val="left" w:pos="6345"/>
          <w:tab w:val="left" w:pos="7050"/>
          <w:tab w:val="left" w:pos="7755"/>
          <w:tab w:val="left" w:pos="8460"/>
        </w:tabs>
        <w:ind w:left="1673" w:hanging="189"/>
      </w:pPr>
      <w:rPr>
        <w:rFonts w:ascii="Times New Roman" w:eastAsia="Times New Roman" w:hAnsi="Times New Roman" w:cs="Times New Roman"/>
        <w:b w:val="0"/>
        <w:bCs w:val="0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7A6D2EA">
      <w:start w:val="1"/>
      <w:numFmt w:val="bullet"/>
      <w:lvlText w:val="-"/>
      <w:lvlJc w:val="left"/>
      <w:pPr>
        <w:tabs>
          <w:tab w:val="left" w:pos="705"/>
          <w:tab w:val="left" w:pos="1410"/>
          <w:tab w:val="left" w:pos="2115"/>
          <w:tab w:val="left" w:pos="2820"/>
          <w:tab w:val="left" w:pos="3525"/>
          <w:tab w:val="left" w:pos="4230"/>
          <w:tab w:val="left" w:pos="4935"/>
          <w:tab w:val="left" w:pos="5640"/>
          <w:tab w:val="left" w:pos="6345"/>
          <w:tab w:val="left" w:pos="7050"/>
          <w:tab w:val="left" w:pos="7755"/>
          <w:tab w:val="left" w:pos="8460"/>
        </w:tabs>
        <w:ind w:left="2273" w:hanging="189"/>
      </w:pPr>
      <w:rPr>
        <w:rFonts w:ascii="Times New Roman" w:eastAsia="Times New Roman" w:hAnsi="Times New Roman" w:cs="Times New Roman"/>
        <w:b w:val="0"/>
        <w:bCs w:val="0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A4E1A4C">
      <w:start w:val="1"/>
      <w:numFmt w:val="bullet"/>
      <w:lvlText w:val="-"/>
      <w:lvlJc w:val="left"/>
      <w:pPr>
        <w:tabs>
          <w:tab w:val="left" w:pos="705"/>
          <w:tab w:val="left" w:pos="1410"/>
          <w:tab w:val="left" w:pos="2115"/>
          <w:tab w:val="left" w:pos="3525"/>
          <w:tab w:val="left" w:pos="4230"/>
          <w:tab w:val="left" w:pos="4935"/>
          <w:tab w:val="left" w:pos="5640"/>
          <w:tab w:val="left" w:pos="6345"/>
          <w:tab w:val="left" w:pos="7050"/>
          <w:tab w:val="left" w:pos="7755"/>
          <w:tab w:val="left" w:pos="8460"/>
        </w:tabs>
        <w:ind w:left="2873" w:hanging="189"/>
      </w:pPr>
      <w:rPr>
        <w:rFonts w:ascii="Times New Roman" w:eastAsia="Times New Roman" w:hAnsi="Times New Roman" w:cs="Times New Roman"/>
        <w:b w:val="0"/>
        <w:bCs w:val="0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926A0EC">
      <w:start w:val="1"/>
      <w:numFmt w:val="bullet"/>
      <w:lvlText w:val="-"/>
      <w:lvlJc w:val="left"/>
      <w:pPr>
        <w:tabs>
          <w:tab w:val="left" w:pos="705"/>
          <w:tab w:val="left" w:pos="1410"/>
          <w:tab w:val="left" w:pos="2115"/>
          <w:tab w:val="left" w:pos="2820"/>
          <w:tab w:val="left" w:pos="3525"/>
          <w:tab w:val="left" w:pos="4230"/>
          <w:tab w:val="left" w:pos="4935"/>
          <w:tab w:val="left" w:pos="5640"/>
          <w:tab w:val="left" w:pos="6345"/>
          <w:tab w:val="left" w:pos="7050"/>
          <w:tab w:val="left" w:pos="7755"/>
          <w:tab w:val="left" w:pos="8460"/>
        </w:tabs>
        <w:ind w:left="3473" w:hanging="189"/>
      </w:pPr>
      <w:rPr>
        <w:rFonts w:ascii="Times New Roman" w:eastAsia="Times New Roman" w:hAnsi="Times New Roman" w:cs="Times New Roman"/>
        <w:b w:val="0"/>
        <w:bCs w:val="0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42EDAA2">
      <w:start w:val="1"/>
      <w:numFmt w:val="bullet"/>
      <w:lvlText w:val="-"/>
      <w:lvlJc w:val="left"/>
      <w:pPr>
        <w:tabs>
          <w:tab w:val="left" w:pos="705"/>
          <w:tab w:val="left" w:pos="1410"/>
          <w:tab w:val="left" w:pos="2115"/>
          <w:tab w:val="left" w:pos="2820"/>
          <w:tab w:val="left" w:pos="3525"/>
          <w:tab w:val="left" w:pos="4230"/>
          <w:tab w:val="left" w:pos="4935"/>
          <w:tab w:val="left" w:pos="5640"/>
          <w:tab w:val="left" w:pos="6345"/>
          <w:tab w:val="left" w:pos="7050"/>
          <w:tab w:val="left" w:pos="7755"/>
          <w:tab w:val="left" w:pos="8460"/>
        </w:tabs>
        <w:ind w:left="4073" w:hanging="189"/>
      </w:pPr>
      <w:rPr>
        <w:rFonts w:ascii="Times New Roman" w:eastAsia="Times New Roman" w:hAnsi="Times New Roman" w:cs="Times New Roman"/>
        <w:b w:val="0"/>
        <w:bCs w:val="0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07CD564">
      <w:start w:val="1"/>
      <w:numFmt w:val="bullet"/>
      <w:lvlText w:val="-"/>
      <w:lvlJc w:val="left"/>
      <w:pPr>
        <w:tabs>
          <w:tab w:val="left" w:pos="705"/>
          <w:tab w:val="left" w:pos="1410"/>
          <w:tab w:val="left" w:pos="2115"/>
          <w:tab w:val="left" w:pos="2820"/>
          <w:tab w:val="left" w:pos="3525"/>
          <w:tab w:val="left" w:pos="4230"/>
          <w:tab w:val="left" w:pos="4935"/>
          <w:tab w:val="left" w:pos="5640"/>
          <w:tab w:val="left" w:pos="6345"/>
          <w:tab w:val="left" w:pos="7050"/>
          <w:tab w:val="left" w:pos="7755"/>
          <w:tab w:val="left" w:pos="8460"/>
        </w:tabs>
        <w:ind w:left="4673" w:hanging="189"/>
      </w:pPr>
      <w:rPr>
        <w:rFonts w:ascii="Times New Roman" w:eastAsia="Times New Roman" w:hAnsi="Times New Roman" w:cs="Times New Roman"/>
        <w:b w:val="0"/>
        <w:bCs w:val="0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87426C8">
      <w:start w:val="1"/>
      <w:numFmt w:val="bullet"/>
      <w:lvlText w:val="-"/>
      <w:lvlJc w:val="left"/>
      <w:pPr>
        <w:tabs>
          <w:tab w:val="left" w:pos="705"/>
          <w:tab w:val="left" w:pos="1410"/>
          <w:tab w:val="left" w:pos="2115"/>
          <w:tab w:val="left" w:pos="2820"/>
          <w:tab w:val="left" w:pos="3525"/>
          <w:tab w:val="left" w:pos="4230"/>
          <w:tab w:val="left" w:pos="4935"/>
          <w:tab w:val="left" w:pos="5640"/>
          <w:tab w:val="left" w:pos="6345"/>
          <w:tab w:val="left" w:pos="7050"/>
          <w:tab w:val="left" w:pos="7755"/>
          <w:tab w:val="left" w:pos="8460"/>
        </w:tabs>
        <w:ind w:left="5273" w:hanging="189"/>
      </w:pPr>
      <w:rPr>
        <w:rFonts w:ascii="Times New Roman" w:eastAsia="Times New Roman" w:hAnsi="Times New Roman" w:cs="Times New Roman"/>
        <w:b w:val="0"/>
        <w:bCs w:val="0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1B942BBC"/>
    <w:multiLevelType w:val="hybridMultilevel"/>
    <w:tmpl w:val="128AC00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D0771E"/>
    <w:multiLevelType w:val="hybridMultilevel"/>
    <w:tmpl w:val="F39659DE"/>
    <w:numStyleLink w:val="Numbered"/>
  </w:abstractNum>
  <w:abstractNum w:abstractNumId="3" w15:restartNumberingAfterBreak="0">
    <w:nsid w:val="345E451F"/>
    <w:multiLevelType w:val="hybridMultilevel"/>
    <w:tmpl w:val="F39659DE"/>
    <w:styleLink w:val="Numbered"/>
    <w:lvl w:ilvl="0" w:tplc="F8FEB5D8">
      <w:start w:val="1"/>
      <w:numFmt w:val="decimal"/>
      <w:lvlText w:val="%1."/>
      <w:lvlJc w:val="left"/>
      <w:pPr>
        <w:ind w:left="959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E5AFCDA">
      <w:start w:val="1"/>
      <w:numFmt w:val="decimal"/>
      <w:lvlText w:val="%2."/>
      <w:lvlJc w:val="left"/>
      <w:pPr>
        <w:ind w:left="1319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C84AE96">
      <w:start w:val="1"/>
      <w:numFmt w:val="decimal"/>
      <w:lvlText w:val="%3."/>
      <w:lvlJc w:val="left"/>
      <w:pPr>
        <w:ind w:left="1679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A5C09D0">
      <w:start w:val="1"/>
      <w:numFmt w:val="decimal"/>
      <w:lvlText w:val="%4."/>
      <w:lvlJc w:val="left"/>
      <w:pPr>
        <w:ind w:left="2039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C9A7D1C">
      <w:start w:val="1"/>
      <w:numFmt w:val="decimal"/>
      <w:lvlText w:val="%5."/>
      <w:lvlJc w:val="left"/>
      <w:pPr>
        <w:ind w:left="2399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A30945C">
      <w:start w:val="1"/>
      <w:numFmt w:val="decimal"/>
      <w:lvlText w:val="%6."/>
      <w:lvlJc w:val="left"/>
      <w:pPr>
        <w:ind w:left="2759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624FAD4">
      <w:start w:val="1"/>
      <w:numFmt w:val="decimal"/>
      <w:lvlText w:val="%7."/>
      <w:lvlJc w:val="left"/>
      <w:pPr>
        <w:ind w:left="3119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178CAC6">
      <w:start w:val="1"/>
      <w:numFmt w:val="decimal"/>
      <w:lvlText w:val="%8."/>
      <w:lvlJc w:val="left"/>
      <w:pPr>
        <w:ind w:left="3479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3BE2AA8">
      <w:start w:val="1"/>
      <w:numFmt w:val="decimal"/>
      <w:lvlText w:val="%9."/>
      <w:lvlJc w:val="left"/>
      <w:pPr>
        <w:ind w:left="3839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69F06B9A"/>
    <w:multiLevelType w:val="hybridMultilevel"/>
    <w:tmpl w:val="ECB68D5E"/>
    <w:numStyleLink w:val="Bullets"/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4"/>
    <w:lvlOverride w:ilvl="0">
      <w:lvl w:ilvl="0" w:tplc="07C430A8">
        <w:start w:val="1"/>
        <w:numFmt w:val="bullet"/>
        <w:lvlText w:val="-"/>
        <w:lvlJc w:val="left"/>
        <w:pPr>
          <w:tabs>
            <w:tab w:val="num" w:pos="473"/>
            <w:tab w:val="left" w:pos="705"/>
            <w:tab w:val="left" w:pos="1410"/>
            <w:tab w:val="left" w:pos="2115"/>
            <w:tab w:val="left" w:pos="2820"/>
            <w:tab w:val="left" w:pos="3525"/>
            <w:tab w:val="left" w:pos="4230"/>
            <w:tab w:val="left" w:pos="4935"/>
            <w:tab w:val="left" w:pos="5640"/>
            <w:tab w:val="left" w:pos="6345"/>
            <w:tab w:val="left" w:pos="7050"/>
            <w:tab w:val="left" w:pos="7755"/>
            <w:tab w:val="left" w:pos="8460"/>
          </w:tabs>
          <w:ind w:left="190" w:firstLine="93"/>
        </w:pPr>
        <w:rPr>
          <w:rFonts w:ascii="Times New Roman" w:eastAsia="Times New Roman" w:hAnsi="Times New Roman" w:cs="Times New Roman"/>
          <w:b w:val="0"/>
          <w:bCs w:val="0"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04AC9630">
        <w:start w:val="1"/>
        <w:numFmt w:val="bullet"/>
        <w:lvlText w:val="-"/>
        <w:lvlJc w:val="left"/>
        <w:pPr>
          <w:tabs>
            <w:tab w:val="left" w:pos="473"/>
            <w:tab w:val="left" w:pos="705"/>
            <w:tab w:val="num" w:pos="1072"/>
            <w:tab w:val="left" w:pos="1410"/>
            <w:tab w:val="left" w:pos="2115"/>
            <w:tab w:val="left" w:pos="2820"/>
            <w:tab w:val="left" w:pos="3525"/>
            <w:tab w:val="left" w:pos="4230"/>
            <w:tab w:val="left" w:pos="4935"/>
            <w:tab w:val="left" w:pos="5640"/>
            <w:tab w:val="left" w:pos="6345"/>
            <w:tab w:val="left" w:pos="7050"/>
            <w:tab w:val="left" w:pos="7755"/>
            <w:tab w:val="left" w:pos="8460"/>
          </w:tabs>
          <w:ind w:left="789" w:firstLine="93"/>
        </w:pPr>
        <w:rPr>
          <w:rFonts w:ascii="Times New Roman" w:eastAsia="Times New Roman" w:hAnsi="Times New Roman" w:cs="Times New Roman"/>
          <w:b w:val="0"/>
          <w:bCs w:val="0"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4D8AF4D8">
        <w:start w:val="1"/>
        <w:numFmt w:val="bullet"/>
        <w:lvlText w:val="-"/>
        <w:lvlJc w:val="left"/>
        <w:pPr>
          <w:tabs>
            <w:tab w:val="left" w:pos="473"/>
            <w:tab w:val="left" w:pos="705"/>
            <w:tab w:val="left" w:pos="1410"/>
            <w:tab w:val="num" w:pos="1672"/>
            <w:tab w:val="left" w:pos="2115"/>
            <w:tab w:val="left" w:pos="2820"/>
            <w:tab w:val="left" w:pos="3525"/>
            <w:tab w:val="left" w:pos="4230"/>
            <w:tab w:val="left" w:pos="4935"/>
            <w:tab w:val="left" w:pos="5640"/>
            <w:tab w:val="left" w:pos="6345"/>
            <w:tab w:val="left" w:pos="7050"/>
            <w:tab w:val="left" w:pos="7755"/>
            <w:tab w:val="left" w:pos="8460"/>
          </w:tabs>
          <w:ind w:left="1389" w:firstLine="93"/>
        </w:pPr>
        <w:rPr>
          <w:rFonts w:ascii="Times New Roman" w:eastAsia="Times New Roman" w:hAnsi="Times New Roman" w:cs="Times New Roman"/>
          <w:b w:val="0"/>
          <w:bCs w:val="0"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B3126492">
        <w:start w:val="1"/>
        <w:numFmt w:val="bullet"/>
        <w:lvlText w:val="-"/>
        <w:lvlJc w:val="left"/>
        <w:pPr>
          <w:tabs>
            <w:tab w:val="left" w:pos="473"/>
            <w:tab w:val="left" w:pos="705"/>
            <w:tab w:val="left" w:pos="1410"/>
            <w:tab w:val="left" w:pos="2115"/>
            <w:tab w:val="num" w:pos="2272"/>
            <w:tab w:val="left" w:pos="2820"/>
            <w:tab w:val="left" w:pos="3525"/>
            <w:tab w:val="left" w:pos="4230"/>
            <w:tab w:val="left" w:pos="4935"/>
            <w:tab w:val="left" w:pos="5640"/>
            <w:tab w:val="left" w:pos="6345"/>
            <w:tab w:val="left" w:pos="7050"/>
            <w:tab w:val="left" w:pos="7755"/>
            <w:tab w:val="left" w:pos="8460"/>
          </w:tabs>
          <w:ind w:left="1989" w:firstLine="93"/>
        </w:pPr>
        <w:rPr>
          <w:rFonts w:ascii="Times New Roman" w:eastAsia="Times New Roman" w:hAnsi="Times New Roman" w:cs="Times New Roman"/>
          <w:b w:val="0"/>
          <w:bCs w:val="0"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C188FD30">
        <w:start w:val="1"/>
        <w:numFmt w:val="bullet"/>
        <w:lvlText w:val="-"/>
        <w:lvlJc w:val="left"/>
        <w:pPr>
          <w:tabs>
            <w:tab w:val="left" w:pos="473"/>
            <w:tab w:val="left" w:pos="705"/>
            <w:tab w:val="left" w:pos="1410"/>
            <w:tab w:val="left" w:pos="2115"/>
            <w:tab w:val="num" w:pos="2872"/>
            <w:tab w:val="left" w:pos="3525"/>
            <w:tab w:val="left" w:pos="4230"/>
            <w:tab w:val="left" w:pos="4935"/>
            <w:tab w:val="left" w:pos="5640"/>
            <w:tab w:val="left" w:pos="6345"/>
            <w:tab w:val="left" w:pos="7050"/>
            <w:tab w:val="left" w:pos="7755"/>
            <w:tab w:val="left" w:pos="8460"/>
          </w:tabs>
          <w:ind w:left="2589" w:firstLine="93"/>
        </w:pPr>
        <w:rPr>
          <w:rFonts w:ascii="Times New Roman" w:eastAsia="Times New Roman" w:hAnsi="Times New Roman" w:cs="Times New Roman"/>
          <w:b w:val="0"/>
          <w:bCs w:val="0"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DA5CAA94">
        <w:start w:val="1"/>
        <w:numFmt w:val="bullet"/>
        <w:lvlText w:val="-"/>
        <w:lvlJc w:val="left"/>
        <w:pPr>
          <w:tabs>
            <w:tab w:val="left" w:pos="473"/>
            <w:tab w:val="left" w:pos="705"/>
            <w:tab w:val="left" w:pos="1410"/>
            <w:tab w:val="left" w:pos="2115"/>
            <w:tab w:val="left" w:pos="2820"/>
            <w:tab w:val="num" w:pos="3472"/>
            <w:tab w:val="left" w:pos="3525"/>
            <w:tab w:val="left" w:pos="4230"/>
            <w:tab w:val="left" w:pos="4935"/>
            <w:tab w:val="left" w:pos="5640"/>
            <w:tab w:val="left" w:pos="6345"/>
            <w:tab w:val="left" w:pos="7050"/>
            <w:tab w:val="left" w:pos="7755"/>
            <w:tab w:val="left" w:pos="8460"/>
          </w:tabs>
          <w:ind w:left="3189" w:firstLine="93"/>
        </w:pPr>
        <w:rPr>
          <w:rFonts w:ascii="Times New Roman" w:eastAsia="Times New Roman" w:hAnsi="Times New Roman" w:cs="Times New Roman"/>
          <w:b w:val="0"/>
          <w:bCs w:val="0"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845E752C">
        <w:start w:val="1"/>
        <w:numFmt w:val="bullet"/>
        <w:lvlText w:val="-"/>
        <w:lvlJc w:val="left"/>
        <w:pPr>
          <w:tabs>
            <w:tab w:val="left" w:pos="473"/>
            <w:tab w:val="left" w:pos="705"/>
            <w:tab w:val="left" w:pos="1410"/>
            <w:tab w:val="left" w:pos="2115"/>
            <w:tab w:val="left" w:pos="2820"/>
            <w:tab w:val="left" w:pos="3525"/>
            <w:tab w:val="num" w:pos="4072"/>
            <w:tab w:val="left" w:pos="4230"/>
            <w:tab w:val="left" w:pos="4935"/>
            <w:tab w:val="left" w:pos="5640"/>
            <w:tab w:val="left" w:pos="6345"/>
            <w:tab w:val="left" w:pos="7050"/>
            <w:tab w:val="left" w:pos="7755"/>
            <w:tab w:val="left" w:pos="8460"/>
          </w:tabs>
          <w:ind w:left="3789" w:firstLine="93"/>
        </w:pPr>
        <w:rPr>
          <w:rFonts w:ascii="Times New Roman" w:eastAsia="Times New Roman" w:hAnsi="Times New Roman" w:cs="Times New Roman"/>
          <w:b w:val="0"/>
          <w:bCs w:val="0"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8B26B330">
        <w:start w:val="1"/>
        <w:numFmt w:val="bullet"/>
        <w:lvlText w:val="-"/>
        <w:lvlJc w:val="left"/>
        <w:pPr>
          <w:tabs>
            <w:tab w:val="left" w:pos="473"/>
            <w:tab w:val="left" w:pos="705"/>
            <w:tab w:val="left" w:pos="1410"/>
            <w:tab w:val="left" w:pos="2115"/>
            <w:tab w:val="left" w:pos="2820"/>
            <w:tab w:val="left" w:pos="3525"/>
            <w:tab w:val="left" w:pos="4230"/>
            <w:tab w:val="num" w:pos="4672"/>
            <w:tab w:val="left" w:pos="4935"/>
            <w:tab w:val="left" w:pos="5640"/>
            <w:tab w:val="left" w:pos="6345"/>
            <w:tab w:val="left" w:pos="7050"/>
            <w:tab w:val="left" w:pos="7755"/>
            <w:tab w:val="left" w:pos="8460"/>
          </w:tabs>
          <w:ind w:left="4389" w:firstLine="93"/>
        </w:pPr>
        <w:rPr>
          <w:rFonts w:ascii="Times New Roman" w:eastAsia="Times New Roman" w:hAnsi="Times New Roman" w:cs="Times New Roman"/>
          <w:b w:val="0"/>
          <w:bCs w:val="0"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CA327A96">
        <w:start w:val="1"/>
        <w:numFmt w:val="bullet"/>
        <w:lvlText w:val="-"/>
        <w:lvlJc w:val="left"/>
        <w:pPr>
          <w:tabs>
            <w:tab w:val="left" w:pos="473"/>
            <w:tab w:val="left" w:pos="705"/>
            <w:tab w:val="left" w:pos="1410"/>
            <w:tab w:val="left" w:pos="2115"/>
            <w:tab w:val="left" w:pos="2820"/>
            <w:tab w:val="left" w:pos="3525"/>
            <w:tab w:val="left" w:pos="4230"/>
            <w:tab w:val="left" w:pos="4935"/>
            <w:tab w:val="num" w:pos="5272"/>
            <w:tab w:val="left" w:pos="5640"/>
            <w:tab w:val="left" w:pos="6345"/>
            <w:tab w:val="left" w:pos="7050"/>
            <w:tab w:val="left" w:pos="7755"/>
            <w:tab w:val="left" w:pos="8460"/>
          </w:tabs>
          <w:ind w:left="4989" w:firstLine="93"/>
        </w:pPr>
        <w:rPr>
          <w:rFonts w:ascii="Times New Roman" w:eastAsia="Times New Roman" w:hAnsi="Times New Roman" w:cs="Times New Roman"/>
          <w:b w:val="0"/>
          <w:bCs w:val="0"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49FD"/>
    <w:rsid w:val="000A49FD"/>
    <w:rsid w:val="00102C35"/>
    <w:rsid w:val="001103FE"/>
    <w:rsid w:val="001357B8"/>
    <w:rsid w:val="00194F3F"/>
    <w:rsid w:val="00240A50"/>
    <w:rsid w:val="00271ADD"/>
    <w:rsid w:val="00285337"/>
    <w:rsid w:val="00286292"/>
    <w:rsid w:val="002937D1"/>
    <w:rsid w:val="00480EF3"/>
    <w:rsid w:val="004F4350"/>
    <w:rsid w:val="005019CB"/>
    <w:rsid w:val="005505BA"/>
    <w:rsid w:val="005E272D"/>
    <w:rsid w:val="0088269B"/>
    <w:rsid w:val="009A408C"/>
    <w:rsid w:val="00A0440E"/>
    <w:rsid w:val="00A20D9B"/>
    <w:rsid w:val="00A7240C"/>
    <w:rsid w:val="00B9714C"/>
    <w:rsid w:val="00C70059"/>
    <w:rsid w:val="00CA4214"/>
    <w:rsid w:val="00D36A6B"/>
    <w:rsid w:val="00DA1594"/>
    <w:rsid w:val="00DF012A"/>
    <w:rsid w:val="00E56E8B"/>
    <w:rsid w:val="00F2094B"/>
    <w:rsid w:val="00F91109"/>
    <w:rsid w:val="00F96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FD3B97E9-357C-46DC-A677-5DB812226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bdr w:val="nil"/>
        <w:lang w:val="hr-HR" w:eastAsia="hr-HR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Pr>
      <w:sz w:val="24"/>
      <w:szCs w:val="24"/>
      <w:lang w:val="en-US" w:eastAsia="en-US"/>
    </w:rPr>
  </w:style>
  <w:style w:type="paragraph" w:styleId="Naslov1">
    <w:name w:val="heading 1"/>
    <w:basedOn w:val="Normal"/>
    <w:next w:val="Normal"/>
    <w:link w:val="Naslov1Char"/>
    <w:qFormat/>
    <w:rsid w:val="00F9647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center"/>
      <w:outlineLvl w:val="0"/>
    </w:pPr>
    <w:rPr>
      <w:rFonts w:eastAsia="Times New Roman"/>
      <w:sz w:val="36"/>
      <w:szCs w:val="28"/>
      <w:bdr w:val="none" w:sz="0" w:space="0" w:color="auto"/>
      <w:lang w:val="hr-HR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Zaglavljeipodnoje">
    <w:name w:val="Zaglavlje i podnožje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Podnoje">
    <w:name w:val="footer"/>
    <w:pPr>
      <w:tabs>
        <w:tab w:val="center" w:pos="4536"/>
        <w:tab w:val="right" w:pos="9072"/>
      </w:tabs>
      <w:suppressAutoHyphens/>
    </w:pPr>
    <w:rPr>
      <w:rFonts w:cs="Arial Unicode MS"/>
      <w:color w:val="000000"/>
      <w:kern w:val="2"/>
      <w:u w:color="000000"/>
      <w:lang w:val="en-US"/>
    </w:rPr>
  </w:style>
  <w:style w:type="paragraph" w:customStyle="1" w:styleId="Default">
    <w:name w:val="Default"/>
    <w:rPr>
      <w:rFonts w:ascii="Helvetica" w:hAnsi="Helvetica" w:cs="Arial Unicode MS"/>
      <w:color w:val="000000"/>
      <w:sz w:val="22"/>
      <w:szCs w:val="22"/>
      <w:u w:color="000000"/>
    </w:rPr>
  </w:style>
  <w:style w:type="numbering" w:customStyle="1" w:styleId="Numbered">
    <w:name w:val="Numbered"/>
    <w:pPr>
      <w:numPr>
        <w:numId w:val="1"/>
      </w:numPr>
    </w:pPr>
  </w:style>
  <w:style w:type="numbering" w:customStyle="1" w:styleId="Bullets">
    <w:name w:val="Bullets"/>
    <w:pPr>
      <w:numPr>
        <w:numId w:val="3"/>
      </w:numPr>
    </w:pPr>
  </w:style>
  <w:style w:type="character" w:customStyle="1" w:styleId="Naslov1Char">
    <w:name w:val="Naslov 1 Char"/>
    <w:basedOn w:val="Zadanifontodlomka"/>
    <w:link w:val="Naslov1"/>
    <w:rsid w:val="00F96475"/>
    <w:rPr>
      <w:rFonts w:eastAsia="Times New Roman"/>
      <w:sz w:val="36"/>
      <w:szCs w:val="28"/>
      <w:bdr w:val="none" w:sz="0" w:space="0" w:color="auto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9714C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9714C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ema">
  <a:themeElements>
    <a:clrScheme name="Office tema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ema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em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Helvetica"/>
            <a:ea typeface="Helvetica"/>
            <a:cs typeface="Helvetica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Helvetica"/>
            <a:ea typeface="Helvetica"/>
            <a:cs typeface="Helvetica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3</Pages>
  <Words>1071</Words>
  <Characters>6111</Characters>
  <Application>Microsoft Office Word</Application>
  <DocSecurity>0</DocSecurity>
  <Lines>50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Pročelnik</dc:creator>
  <cp:lastModifiedBy>Windows User</cp:lastModifiedBy>
  <cp:revision>20</cp:revision>
  <cp:lastPrinted>2021-03-24T10:41:00Z</cp:lastPrinted>
  <dcterms:created xsi:type="dcterms:W3CDTF">2021-03-18T11:29:00Z</dcterms:created>
  <dcterms:modified xsi:type="dcterms:W3CDTF">2021-03-24T10:50:00Z</dcterms:modified>
</cp:coreProperties>
</file>